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ADF" w:rsidRPr="00B26AAA" w:rsidRDefault="00F33ADF" w:rsidP="00F33ADF">
      <w:pPr>
        <w:pStyle w:val="af5"/>
        <w:tabs>
          <w:tab w:val="left" w:pos="1871"/>
          <w:tab w:val="left" w:pos="3407"/>
          <w:tab w:val="left" w:pos="4949"/>
          <w:tab w:val="left" w:pos="6599"/>
        </w:tabs>
        <w:jc w:val="center"/>
        <w:rPr>
          <w:rFonts w:ascii="Times New Roman" w:eastAsia="宋体" w:hAnsi="宋体"/>
        </w:rPr>
      </w:pPr>
      <w:bookmarkStart w:id="0" w:name="_GoBack"/>
      <w:bookmarkEnd w:id="0"/>
      <w:r w:rsidRPr="00B26AAA">
        <w:rPr>
          <w:rFonts w:ascii="Arial" w:eastAsia="黑体" w:hAnsi="黑体"/>
          <w:b/>
          <w:sz w:val="40"/>
        </w:rPr>
        <w:t>专题三</w:t>
      </w:r>
      <w:r w:rsidRPr="00B26AAA">
        <w:rPr>
          <w:rFonts w:ascii="Times New Roman" w:eastAsia="宋体" w:hAnsi="宋体"/>
          <w:sz w:val="40"/>
        </w:rPr>
        <w:t xml:space="preserve">　</w:t>
      </w:r>
      <w:r w:rsidRPr="00B26AAA">
        <w:rPr>
          <w:rFonts w:ascii="Arial" w:eastAsia="黑体" w:hAnsi="黑体"/>
          <w:b/>
          <w:sz w:val="40"/>
        </w:rPr>
        <w:t>名篇名句默写</w:t>
      </w:r>
    </w:p>
    <w:p w:rsidR="00F33ADF" w:rsidRPr="00B26AAA" w:rsidRDefault="00F33ADF" w:rsidP="00F33ADF">
      <w:pPr>
        <w:pStyle w:val="af7"/>
        <w:tabs>
          <w:tab w:val="left" w:pos="1871"/>
          <w:tab w:val="left" w:pos="3407"/>
          <w:tab w:val="left" w:pos="4949"/>
          <w:tab w:val="left" w:pos="6599"/>
        </w:tabs>
        <w:jc w:val="center"/>
        <w:rPr>
          <w:rFonts w:ascii="Times New Roman" w:eastAsia="宋体" w:hAnsi="宋体"/>
        </w:rPr>
      </w:pPr>
      <w:r w:rsidRPr="00B26AAA">
        <w:rPr>
          <w:rFonts w:ascii="Arial" w:eastAsia="黑体" w:hAnsi="黑体"/>
          <w:sz w:val="36"/>
        </w:rPr>
        <w:t>练案</w:t>
      </w:r>
      <w:r w:rsidRPr="00B26AAA">
        <w:rPr>
          <w:rFonts w:ascii="Times New Roman" w:eastAsia="宋体" w:hAnsi="宋体"/>
          <w:sz w:val="36"/>
        </w:rPr>
        <w:t xml:space="preserve">　</w:t>
      </w:r>
      <w:r w:rsidRPr="00B26AAA">
        <w:rPr>
          <w:rFonts w:ascii="Arial" w:eastAsia="黑体" w:hAnsi="黑体"/>
          <w:sz w:val="36"/>
        </w:rPr>
        <w:t>名篇名句默写</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w:t>
      </w:r>
      <w:r w:rsidRPr="00B26AAA">
        <w:rPr>
          <w:rFonts w:ascii="Times New Roman" w:eastAsia="宋体" w:hAnsi="Times New Roman" w:cs="Times New Roman"/>
        </w:rPr>
        <w:t>.</w:t>
      </w:r>
      <w:r w:rsidRPr="00B26AAA">
        <w:rPr>
          <w:rFonts w:ascii="Times New Roman" w:eastAsia="宋体" w:hAnsi="宋体"/>
        </w:rPr>
        <w:t>(2021</w:t>
      </w:r>
      <w:r w:rsidRPr="00B26AAA">
        <w:rPr>
          <w:rFonts w:ascii="Times New Roman" w:eastAsia="楷体" w:hAnsi="楷体"/>
        </w:rPr>
        <w:t>年</w:t>
      </w:r>
      <w:r w:rsidRPr="00B26AAA">
        <w:rPr>
          <w:rFonts w:ascii="Times New Roman" w:eastAsia="宋体" w:hAnsi="宋体"/>
        </w:rPr>
        <w:t>1</w:t>
      </w:r>
      <w:r w:rsidRPr="00B26AAA">
        <w:rPr>
          <w:rFonts w:ascii="Times New Roman" w:eastAsia="楷体" w:hAnsi="楷体"/>
        </w:rPr>
        <w:t>月八省适应性测试</w:t>
      </w:r>
      <w:r w:rsidRPr="00B26AAA">
        <w:rPr>
          <w:rFonts w:ascii="Times New Roman" w:eastAsia="宋体" w:hAnsi="宋体"/>
        </w:rPr>
        <w:t>)</w:t>
      </w:r>
      <w:r w:rsidRPr="00B26AAA">
        <w:rPr>
          <w:rFonts w:ascii="Times New Roman" w:eastAsia="宋体" w:hAnsi="宋体"/>
        </w:rPr>
        <w:t>补写出下列句子中的空缺部分。</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杜甫《望岳》一诗用自问自答的手法</w:t>
      </w:r>
      <w:r w:rsidRPr="00B26AAA">
        <w:rPr>
          <w:rFonts w:ascii="Times New Roman" w:eastAsia="宋体" w:hAnsi="宋体"/>
        </w:rPr>
        <w:t>,</w:t>
      </w:r>
      <w:r w:rsidRPr="00B26AAA">
        <w:rPr>
          <w:rFonts w:ascii="Times New Roman" w:eastAsia="宋体" w:hAnsi="宋体"/>
        </w:rPr>
        <w:t>交代了泰山的地理位置与苍茫雄奇。这两句诗是</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元代散曲中常可见到互为对偶的三个句子连用</w:t>
      </w:r>
      <w:r w:rsidRPr="00B26AAA">
        <w:rPr>
          <w:rFonts w:ascii="Times New Roman" w:eastAsia="宋体" w:hAnsi="宋体"/>
        </w:rPr>
        <w:t>,</w:t>
      </w:r>
      <w:r w:rsidRPr="00B26AAA">
        <w:rPr>
          <w:rFonts w:ascii="Times New Roman" w:eastAsia="宋体" w:hAnsi="宋体"/>
        </w:rPr>
        <w:t>这是一种艺术表现形式的发展。马致远的《天净沙</w:t>
      </w:r>
      <w:r w:rsidRPr="00B26AAA">
        <w:rPr>
          <w:rFonts w:ascii="Times New Roman" w:eastAsia="宋体" w:hAnsi="Times New Roman" w:cs="Times New Roman"/>
        </w:rPr>
        <w:t>·</w:t>
      </w:r>
      <w:r w:rsidRPr="00B26AAA">
        <w:rPr>
          <w:rFonts w:ascii="Times New Roman" w:eastAsia="宋体" w:hAnsi="宋体"/>
        </w:rPr>
        <w:t>秋思》使用了这种形式</w:t>
      </w:r>
      <w:r w:rsidRPr="00B26AAA">
        <w:rPr>
          <w:rFonts w:ascii="Times New Roman" w:eastAsia="宋体" w:hAnsi="宋体"/>
        </w:rPr>
        <w:t>,</w:t>
      </w:r>
      <w:r w:rsidRPr="00B26AAA">
        <w:rPr>
          <w:rFonts w:ascii="Times New Roman" w:eastAsia="宋体" w:hAnsi="宋体"/>
        </w:rPr>
        <w:t>这三句中的后两句是</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(3)</w:t>
      </w:r>
      <w:r w:rsidRPr="00B26AAA">
        <w:rPr>
          <w:rFonts w:ascii="Times New Roman" w:eastAsia="宋体" w:hAnsi="宋体"/>
        </w:rPr>
        <w:t>古代诗人常用</w:t>
      </w:r>
      <w:r w:rsidRPr="00B26AAA">
        <w:rPr>
          <w:rFonts w:ascii="Times New Roman" w:eastAsia="宋体" w:hAnsi="Times New Roman" w:cs="Times New Roman"/>
        </w:rPr>
        <w:t>“</w:t>
      </w:r>
      <w:r w:rsidRPr="00B26AAA">
        <w:rPr>
          <w:rFonts w:ascii="Times New Roman" w:eastAsia="宋体" w:hAnsi="宋体"/>
        </w:rPr>
        <w:t>沧海</w:t>
      </w:r>
      <w:r w:rsidRPr="00B26AAA">
        <w:rPr>
          <w:rFonts w:ascii="Times New Roman" w:eastAsia="宋体" w:hAnsi="Times New Roman" w:cs="Times New Roman"/>
        </w:rPr>
        <w:t>”</w:t>
      </w:r>
      <w:r w:rsidRPr="00B26AAA">
        <w:rPr>
          <w:rFonts w:ascii="Times New Roman" w:eastAsia="宋体" w:hAnsi="宋体"/>
        </w:rPr>
        <w:t>这一意象展现宽阔胸襟</w:t>
      </w:r>
      <w:r w:rsidRPr="00B26AAA">
        <w:rPr>
          <w:rFonts w:ascii="Times New Roman" w:eastAsia="宋体" w:hAnsi="宋体"/>
        </w:rPr>
        <w:t>,</w:t>
      </w:r>
      <w:r w:rsidRPr="00B26AAA">
        <w:rPr>
          <w:rFonts w:ascii="Times New Roman" w:eastAsia="宋体" w:hAnsi="宋体"/>
        </w:rPr>
        <w:t>寄托忧思情怀</w:t>
      </w:r>
      <w:r w:rsidRPr="00B26AAA">
        <w:rPr>
          <w:rFonts w:ascii="Times New Roman" w:eastAsia="宋体" w:hAnsi="宋体"/>
        </w:rPr>
        <w:t>,</w:t>
      </w:r>
      <w:r w:rsidRPr="00B26AAA">
        <w:rPr>
          <w:rFonts w:ascii="Times New Roman" w:eastAsia="宋体" w:hAnsi="宋体"/>
        </w:rPr>
        <w:t>或抒发离情别绪。唐代诗人李商隐就写过许多这样的诗句</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2</w:t>
      </w:r>
      <w:r w:rsidRPr="00B26AAA">
        <w:rPr>
          <w:rFonts w:ascii="Times New Roman" w:eastAsia="宋体" w:hAnsi="Times New Roman" w:cs="Times New Roman"/>
        </w:rPr>
        <w:t>.</w:t>
      </w:r>
      <w:r w:rsidRPr="00B26AAA">
        <w:rPr>
          <w:rFonts w:ascii="Times New Roman" w:eastAsia="宋体" w:hAnsi="宋体"/>
        </w:rPr>
        <w:t>(2021</w:t>
      </w:r>
      <w:r w:rsidRPr="00B26AAA">
        <w:rPr>
          <w:rFonts w:ascii="Times New Roman" w:eastAsia="楷体" w:hAnsi="楷体"/>
        </w:rPr>
        <w:t>年</w:t>
      </w:r>
      <w:r w:rsidRPr="00B26AAA">
        <w:rPr>
          <w:rFonts w:ascii="Times New Roman" w:eastAsia="宋体" w:hAnsi="宋体"/>
        </w:rPr>
        <w:t>1</w:t>
      </w:r>
      <w:r w:rsidRPr="00B26AAA">
        <w:rPr>
          <w:rFonts w:ascii="Times New Roman" w:eastAsia="楷体" w:hAnsi="楷体"/>
        </w:rPr>
        <w:t>月八省适应性测试</w:t>
      </w:r>
      <w:r w:rsidRPr="00B26AAA">
        <w:rPr>
          <w:rFonts w:ascii="Times New Roman" w:eastAsia="宋体" w:hAnsi="宋体"/>
        </w:rPr>
        <w:t>)</w:t>
      </w:r>
      <w:r w:rsidRPr="00B26AAA">
        <w:rPr>
          <w:rFonts w:ascii="Times New Roman" w:eastAsia="宋体" w:hAnsi="宋体"/>
        </w:rPr>
        <w:t>补写出下列句子中的空缺部分。</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曹操在《短歌行》中表达自己求贤若渴的心情</w:t>
      </w:r>
      <w:r w:rsidRPr="00B26AAA">
        <w:rPr>
          <w:rFonts w:ascii="Times New Roman" w:eastAsia="宋体" w:hAnsi="宋体"/>
        </w:rPr>
        <w:t>,</w:t>
      </w:r>
      <w:r w:rsidRPr="00B26AAA">
        <w:rPr>
          <w:rFonts w:ascii="Times New Roman" w:eastAsia="宋体" w:hAnsi="宋体"/>
        </w:rPr>
        <w:t>直接使用了《诗经</w:t>
      </w:r>
      <w:r w:rsidRPr="00B26AAA">
        <w:rPr>
          <w:rFonts w:ascii="Times New Roman" w:eastAsia="宋体" w:hAnsi="Times New Roman" w:cs="Times New Roman"/>
        </w:rPr>
        <w:t>·</w:t>
      </w:r>
      <w:r w:rsidRPr="00B26AAA">
        <w:rPr>
          <w:rFonts w:ascii="Times New Roman" w:eastAsia="宋体" w:hAnsi="宋体"/>
        </w:rPr>
        <w:t>郑风》中的原句</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杜甫《客至》中</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两句</w:t>
      </w:r>
      <w:r w:rsidRPr="00B26AAA">
        <w:rPr>
          <w:rFonts w:ascii="Times New Roman" w:eastAsia="宋体" w:hAnsi="宋体"/>
        </w:rPr>
        <w:t>,</w:t>
      </w:r>
      <w:r w:rsidRPr="00B26AAA">
        <w:rPr>
          <w:rFonts w:ascii="Times New Roman" w:eastAsia="宋体" w:hAnsi="宋体"/>
        </w:rPr>
        <w:t>不仅表示客不常来</w:t>
      </w:r>
      <w:r w:rsidRPr="00B26AAA">
        <w:rPr>
          <w:rFonts w:ascii="Times New Roman" w:eastAsia="宋体" w:hAnsi="宋体"/>
        </w:rPr>
        <w:t>,</w:t>
      </w:r>
      <w:r w:rsidRPr="00B26AAA">
        <w:rPr>
          <w:rFonts w:ascii="Times New Roman" w:eastAsia="宋体" w:hAnsi="宋体"/>
        </w:rPr>
        <w:t>还有主人不轻易邀请客人的意思</w:t>
      </w:r>
      <w:r w:rsidRPr="00B26AAA">
        <w:rPr>
          <w:rFonts w:ascii="Times New Roman" w:eastAsia="宋体" w:hAnsi="宋体"/>
        </w:rPr>
        <w:t>,</w:t>
      </w:r>
      <w:r w:rsidRPr="00B26AAA">
        <w:rPr>
          <w:rFonts w:ascii="Times New Roman" w:eastAsia="宋体" w:hAnsi="宋体"/>
        </w:rPr>
        <w:t>更见主客交情之深厚。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(3)</w:t>
      </w:r>
      <w:r w:rsidRPr="00B26AAA">
        <w:rPr>
          <w:rFonts w:ascii="Times New Roman" w:eastAsia="宋体" w:hAnsi="宋体"/>
        </w:rPr>
        <w:t>古代衣服由于原料的缘故</w:t>
      </w:r>
      <w:r w:rsidRPr="00B26AAA">
        <w:rPr>
          <w:rFonts w:ascii="Times New Roman" w:eastAsia="宋体" w:hAnsi="宋体"/>
        </w:rPr>
        <w:t>,</w:t>
      </w:r>
      <w:r w:rsidRPr="00B26AAA">
        <w:rPr>
          <w:rFonts w:ascii="Times New Roman" w:eastAsia="宋体" w:hAnsi="宋体"/>
        </w:rPr>
        <w:t>制成后较为硬挺</w:t>
      </w:r>
      <w:r w:rsidRPr="00B26AAA">
        <w:rPr>
          <w:rFonts w:ascii="Times New Roman" w:eastAsia="宋体" w:hAnsi="宋体"/>
        </w:rPr>
        <w:t>,</w:t>
      </w:r>
      <w:r w:rsidRPr="00B26AAA">
        <w:rPr>
          <w:rFonts w:ascii="Times New Roman" w:eastAsia="宋体" w:hAnsi="宋体"/>
        </w:rPr>
        <w:t>穿着前需置于石上舂捣</w:t>
      </w:r>
      <w:r w:rsidRPr="00B26AAA">
        <w:rPr>
          <w:rFonts w:ascii="Times New Roman" w:eastAsia="宋体" w:hAnsi="宋体"/>
        </w:rPr>
        <w:t>,</w:t>
      </w:r>
      <w:r w:rsidRPr="00B26AAA">
        <w:rPr>
          <w:rFonts w:ascii="Times New Roman" w:eastAsia="宋体" w:hAnsi="宋体"/>
        </w:rPr>
        <w:t>使之柔软</w:t>
      </w:r>
      <w:r w:rsidRPr="00B26AAA">
        <w:rPr>
          <w:rFonts w:ascii="Times New Roman" w:eastAsia="宋体" w:hAnsi="宋体"/>
        </w:rPr>
        <w:t>,</w:t>
      </w:r>
      <w:r w:rsidRPr="00B26AAA">
        <w:rPr>
          <w:rFonts w:ascii="Times New Roman" w:eastAsia="宋体" w:hAnsi="宋体"/>
        </w:rPr>
        <w:t>称为</w:t>
      </w:r>
      <w:r w:rsidRPr="00B26AAA">
        <w:rPr>
          <w:rFonts w:ascii="Times New Roman" w:eastAsia="宋体" w:hAnsi="Times New Roman" w:cs="Times New Roman"/>
        </w:rPr>
        <w:t>“</w:t>
      </w:r>
      <w:r w:rsidRPr="00B26AAA">
        <w:rPr>
          <w:rFonts w:ascii="Times New Roman" w:eastAsia="宋体" w:hAnsi="宋体"/>
        </w:rPr>
        <w:t>捣衣</w:t>
      </w:r>
      <w:r w:rsidRPr="00B26AAA">
        <w:rPr>
          <w:rFonts w:ascii="Times New Roman" w:eastAsia="宋体" w:hAnsi="Times New Roman" w:cs="Times New Roman"/>
        </w:rPr>
        <w:t>”</w:t>
      </w:r>
      <w:r w:rsidRPr="00B26AAA">
        <w:rPr>
          <w:rFonts w:ascii="Times New Roman" w:eastAsia="宋体" w:hAnsi="宋体"/>
        </w:rPr>
        <w:t>。古典诗词中常用</w:t>
      </w:r>
      <w:r w:rsidRPr="00B26AAA">
        <w:rPr>
          <w:rFonts w:ascii="Times New Roman" w:eastAsia="宋体" w:hAnsi="Times New Roman" w:cs="Times New Roman"/>
        </w:rPr>
        <w:t>“</w:t>
      </w:r>
      <w:r w:rsidRPr="00B26AAA">
        <w:rPr>
          <w:rFonts w:ascii="Times New Roman" w:eastAsia="宋体" w:hAnsi="宋体"/>
        </w:rPr>
        <w:t>捣衣</w:t>
      </w:r>
      <w:r w:rsidRPr="00B26AAA">
        <w:rPr>
          <w:rFonts w:ascii="Times New Roman" w:eastAsia="宋体" w:hAnsi="Times New Roman" w:cs="Times New Roman"/>
        </w:rPr>
        <w:t>”</w:t>
      </w:r>
      <w:r w:rsidRPr="00B26AAA">
        <w:rPr>
          <w:rFonts w:ascii="Times New Roman" w:eastAsia="宋体" w:hAnsi="宋体"/>
        </w:rPr>
        <w:t>意象和与之相关的</w:t>
      </w:r>
      <w:r w:rsidRPr="00B26AAA">
        <w:rPr>
          <w:rFonts w:ascii="Times New Roman" w:eastAsia="宋体" w:hAnsi="Times New Roman" w:cs="Times New Roman"/>
        </w:rPr>
        <w:t>“</w:t>
      </w:r>
      <w:r w:rsidRPr="00B26AAA">
        <w:rPr>
          <w:rFonts w:ascii="Times New Roman" w:eastAsia="宋体" w:hAnsi="宋体"/>
        </w:rPr>
        <w:t>砧声</w:t>
      </w:r>
      <w:r w:rsidRPr="00B26AAA">
        <w:rPr>
          <w:rFonts w:ascii="Times New Roman" w:eastAsia="宋体" w:hAnsi="Times New Roman" w:cs="Times New Roman"/>
        </w:rPr>
        <w:t>”</w:t>
      </w:r>
      <w:r w:rsidRPr="00B26AAA">
        <w:rPr>
          <w:rFonts w:ascii="Times New Roman" w:eastAsia="宋体" w:hAnsi="宋体"/>
        </w:rPr>
        <w:t>来表现家妇思念征夫、游子思家怀乡或对常年征战不满等情绪</w:t>
      </w:r>
      <w:r w:rsidRPr="00B26AAA">
        <w:rPr>
          <w:rFonts w:ascii="Times New Roman" w:eastAsia="宋体" w:hAnsi="宋体"/>
        </w:rPr>
        <w:t>,</w:t>
      </w:r>
      <w:r w:rsidRPr="00B26AAA">
        <w:rPr>
          <w:rFonts w:ascii="Times New Roman" w:eastAsia="宋体" w:hAnsi="宋体"/>
        </w:rPr>
        <w:t>比如唐人的诗句</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3</w:t>
      </w:r>
      <w:r w:rsidRPr="00B26AAA">
        <w:rPr>
          <w:rFonts w:ascii="Times New Roman" w:eastAsia="宋体" w:hAnsi="Times New Roman" w:cs="Times New Roman"/>
        </w:rPr>
        <w:t>.</w:t>
      </w:r>
      <w:r w:rsidRPr="00B26AAA">
        <w:rPr>
          <w:rFonts w:ascii="Times New Roman" w:eastAsia="宋体" w:hAnsi="宋体"/>
        </w:rPr>
        <w:t>补写出下列句子中的空缺部分。</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《书愤》中用刘宋名将檀道济典明志</w:t>
      </w:r>
      <w:r w:rsidRPr="00B26AAA">
        <w:rPr>
          <w:rFonts w:ascii="Times New Roman" w:eastAsia="宋体" w:hAnsi="宋体"/>
        </w:rPr>
        <w:t>,</w:t>
      </w:r>
      <w:r w:rsidRPr="00B26AAA">
        <w:rPr>
          <w:rFonts w:ascii="Times New Roman" w:eastAsia="宋体" w:hAnsi="宋体"/>
        </w:rPr>
        <w:t>感叹岁月不居、壮岁已逝</w:t>
      </w:r>
      <w:r w:rsidRPr="00B26AAA">
        <w:rPr>
          <w:rFonts w:ascii="Times New Roman" w:eastAsia="宋体" w:hAnsi="宋体"/>
        </w:rPr>
        <w:t>,</w:t>
      </w:r>
      <w:r w:rsidRPr="00B26AAA">
        <w:rPr>
          <w:rFonts w:ascii="Times New Roman" w:eastAsia="宋体" w:hAnsi="宋体"/>
        </w:rPr>
        <w:t>志未酬而鬓先斑的诗句是</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杜牧在《阿房宫赋》中用排比句渲染阿房宫的繁华奢靡</w:t>
      </w:r>
      <w:r w:rsidRPr="00B26AAA">
        <w:rPr>
          <w:rFonts w:ascii="Times New Roman" w:eastAsia="宋体" w:hAnsi="宋体"/>
        </w:rPr>
        <w:t>,</w:t>
      </w:r>
      <w:r w:rsidRPr="00B26AAA">
        <w:rPr>
          <w:rFonts w:ascii="Times New Roman" w:eastAsia="宋体" w:hAnsi="宋体"/>
        </w:rPr>
        <w:t>其中把阿房宫所奏之乐与市井言语进行对比的句子是</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(3)</w:t>
      </w:r>
      <w:r w:rsidRPr="00B26AAA">
        <w:rPr>
          <w:rFonts w:ascii="Times New Roman" w:eastAsia="宋体" w:hAnsi="宋体"/>
        </w:rPr>
        <w:t>苏轼《赤壁赋》结尾处主客对人生的感悟有了共鸣</w:t>
      </w:r>
      <w:r w:rsidRPr="00B26AAA">
        <w:rPr>
          <w:rFonts w:ascii="Times New Roman" w:eastAsia="宋体" w:hAnsi="宋体"/>
        </w:rPr>
        <w:t>,</w:t>
      </w:r>
      <w:r w:rsidRPr="00B26AAA">
        <w:rPr>
          <w:rFonts w:ascii="Times New Roman" w:eastAsia="宋体" w:hAnsi="宋体"/>
        </w:rPr>
        <w:t>他们</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忘记了空间</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忘记了时间。主客皆进入了</w:t>
      </w:r>
      <w:r w:rsidRPr="00B26AAA">
        <w:rPr>
          <w:rFonts w:ascii="Times New Roman" w:eastAsia="宋体" w:hAnsi="Times New Roman" w:cs="Times New Roman"/>
        </w:rPr>
        <w:t>“</w:t>
      </w:r>
      <w:r w:rsidRPr="00B26AAA">
        <w:rPr>
          <w:rFonts w:ascii="Times New Roman" w:eastAsia="宋体" w:hAnsi="宋体"/>
        </w:rPr>
        <w:t>物与我皆无尽也</w:t>
      </w:r>
      <w:r w:rsidRPr="00B26AAA">
        <w:rPr>
          <w:rFonts w:ascii="Times New Roman" w:eastAsia="宋体" w:hAnsi="Times New Roman" w:cs="Times New Roman"/>
        </w:rPr>
        <w:t>”</w:t>
      </w:r>
      <w:r w:rsidRPr="00B26AAA">
        <w:rPr>
          <w:rFonts w:ascii="Times New Roman" w:eastAsia="宋体" w:hAnsi="宋体"/>
        </w:rPr>
        <w:t>这种豁达超然之</w:t>
      </w:r>
      <w:r w:rsidRPr="00B26AAA">
        <w:rPr>
          <w:rFonts w:ascii="Times New Roman" w:eastAsia="宋体" w:hAnsi="Times New Roman" w:cs="Times New Roman"/>
        </w:rPr>
        <w:t>“</w:t>
      </w:r>
      <w:r w:rsidRPr="00B26AAA">
        <w:rPr>
          <w:rFonts w:ascii="Times New Roman" w:eastAsia="宋体" w:hAnsi="宋体"/>
        </w:rPr>
        <w:t>乐境</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4</w:t>
      </w:r>
      <w:r w:rsidRPr="00B26AAA">
        <w:rPr>
          <w:rFonts w:ascii="Times New Roman" w:eastAsia="宋体" w:hAnsi="Times New Roman" w:cs="Times New Roman"/>
        </w:rPr>
        <w:t>.</w:t>
      </w:r>
      <w:r w:rsidRPr="00B26AAA">
        <w:rPr>
          <w:rFonts w:ascii="Times New Roman" w:eastAsia="宋体" w:hAnsi="宋体"/>
        </w:rPr>
        <w:t>补写出下列句子中的空缺部分。</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韩愈在《师说》中写道</w:t>
      </w:r>
      <w:r w:rsidRPr="00B26AAA">
        <w:rPr>
          <w:rFonts w:ascii="Times New Roman" w:eastAsia="宋体" w:hAnsi="宋体"/>
        </w:rPr>
        <w:t>,</w:t>
      </w:r>
      <w:r w:rsidRPr="00B26AAA">
        <w:rPr>
          <w:rFonts w:ascii="Times New Roman" w:eastAsia="宋体" w:hAnsi="宋体"/>
        </w:rPr>
        <w:t>时人在从师学习的问题上</w:t>
      </w:r>
      <w:r w:rsidRPr="00B26AAA">
        <w:rPr>
          <w:rFonts w:ascii="Times New Roman" w:eastAsia="宋体" w:hAnsi="宋体"/>
        </w:rPr>
        <w:t>,</w:t>
      </w:r>
      <w:r w:rsidRPr="00B26AAA">
        <w:rPr>
          <w:rFonts w:ascii="Times New Roman" w:eastAsia="宋体" w:hAnsi="宋体"/>
        </w:rPr>
        <w:t>对其子和对自身有不同的态度</w:t>
      </w:r>
      <w:r w:rsidRPr="00B26AAA">
        <w:rPr>
          <w:rFonts w:ascii="Times New Roman" w:eastAsia="宋体" w:hAnsi="宋体"/>
        </w:rPr>
        <w:t>,</w:t>
      </w:r>
      <w:r w:rsidRPr="00B26AAA">
        <w:rPr>
          <w:rFonts w:ascii="Times New Roman" w:eastAsia="宋体" w:hAnsi="宋体"/>
        </w:rPr>
        <w:t>对其子</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对自身</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姜夔《扬州慢</w:t>
      </w:r>
      <w:r w:rsidRPr="00B26AAA">
        <w:rPr>
          <w:rFonts w:ascii="Times New Roman" w:eastAsia="宋体" w:hAnsi="宋体"/>
        </w:rPr>
        <w:t>(</w:t>
      </w:r>
      <w:r w:rsidRPr="00B26AAA">
        <w:rPr>
          <w:rFonts w:ascii="Times New Roman" w:eastAsia="宋体" w:hAnsi="宋体"/>
        </w:rPr>
        <w:t>淮左名都</w:t>
      </w:r>
      <w:r w:rsidRPr="00B26AAA">
        <w:rPr>
          <w:rFonts w:ascii="Times New Roman" w:eastAsia="宋体" w:hAnsi="宋体"/>
        </w:rPr>
        <w:t>)</w:t>
      </w:r>
      <w:r w:rsidRPr="00B26AAA">
        <w:rPr>
          <w:rFonts w:ascii="Times New Roman" w:eastAsia="宋体" w:hAnsi="宋体"/>
        </w:rPr>
        <w:t>》中描写红药自生自灭无人欣赏</w:t>
      </w:r>
      <w:r w:rsidRPr="00B26AAA">
        <w:rPr>
          <w:rFonts w:ascii="Times New Roman" w:eastAsia="宋体" w:hAnsi="宋体"/>
        </w:rPr>
        <w:t>,</w:t>
      </w:r>
      <w:r w:rsidRPr="00B26AAA">
        <w:rPr>
          <w:rFonts w:ascii="Times New Roman" w:eastAsia="宋体" w:hAnsi="宋体"/>
        </w:rPr>
        <w:t>借以表达扬州萧条的句子是</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(3)</w:t>
      </w:r>
      <w:r w:rsidRPr="00B26AAA">
        <w:rPr>
          <w:rFonts w:ascii="Times New Roman" w:eastAsia="宋体" w:hAnsi="宋体"/>
        </w:rPr>
        <w:t>《劝学》指出</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青</w:t>
      </w:r>
      <w:r w:rsidRPr="00B26AAA">
        <w:rPr>
          <w:rFonts w:ascii="Times New Roman" w:eastAsia="宋体" w:hAnsi="宋体"/>
        </w:rPr>
        <w:t>,</w:t>
      </w:r>
      <w:r w:rsidRPr="00B26AAA">
        <w:rPr>
          <w:rFonts w:ascii="Times New Roman" w:eastAsia="宋体" w:hAnsi="宋体"/>
        </w:rPr>
        <w:t>取之于蓝</w:t>
      </w:r>
      <w:r w:rsidRPr="00B26AAA">
        <w:rPr>
          <w:rFonts w:ascii="Times New Roman" w:eastAsia="宋体" w:hAnsi="宋体"/>
        </w:rPr>
        <w:t>,</w:t>
      </w:r>
      <w:r w:rsidRPr="00B26AAA">
        <w:rPr>
          <w:rFonts w:ascii="Times New Roman" w:eastAsia="宋体" w:hAnsi="宋体"/>
        </w:rPr>
        <w:t>而青于蓝。</w:t>
      </w:r>
      <w:r w:rsidRPr="00B26AAA">
        <w:rPr>
          <w:rFonts w:ascii="Times New Roman" w:eastAsia="宋体" w:hAnsi="Times New Roman" w:cs="Times New Roman"/>
        </w:rPr>
        <w:t>”</w:t>
      </w:r>
      <w:r w:rsidRPr="00B26AAA">
        <w:rPr>
          <w:rFonts w:ascii="Times New Roman" w:eastAsia="宋体" w:hAnsi="宋体"/>
        </w:rPr>
        <w:t>这与韩愈《师说》中</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的观点是相同的。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5</w:t>
      </w:r>
      <w:r w:rsidRPr="00B26AAA">
        <w:rPr>
          <w:rFonts w:ascii="Times New Roman" w:eastAsia="宋体" w:hAnsi="Times New Roman" w:cs="Times New Roman"/>
        </w:rPr>
        <w:t>.</w:t>
      </w:r>
      <w:r w:rsidRPr="00B26AAA">
        <w:rPr>
          <w:rFonts w:ascii="Times New Roman" w:eastAsia="宋体" w:hAnsi="宋体"/>
        </w:rPr>
        <w:t>补写出下列句子中的空缺部分。</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辛弃疾《永遇乐</w:t>
      </w:r>
      <w:r w:rsidRPr="00B26AAA">
        <w:rPr>
          <w:rFonts w:ascii="Times New Roman" w:eastAsia="宋体" w:hAnsi="Times New Roman" w:cs="Times New Roman"/>
        </w:rPr>
        <w:t>·</w:t>
      </w:r>
      <w:r w:rsidRPr="00B26AAA">
        <w:rPr>
          <w:rFonts w:ascii="Times New Roman" w:eastAsia="宋体" w:hAnsi="宋体"/>
        </w:rPr>
        <w:t>京口北固亭怀古》一词中</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两句表现了刘裕当年率军北伐收复失地时的英雄气概。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lastRenderedPageBreak/>
        <w:t>(2)</w:t>
      </w:r>
      <w:r w:rsidRPr="00B26AAA">
        <w:rPr>
          <w:rFonts w:ascii="Times New Roman" w:eastAsia="宋体" w:hAnsi="宋体"/>
        </w:rPr>
        <w:t>《阿房宫赋》中</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借钉头之多</w:t>
      </w:r>
      <w:r w:rsidRPr="00B26AAA">
        <w:rPr>
          <w:rFonts w:ascii="Times New Roman" w:eastAsia="宋体" w:hAnsi="宋体"/>
        </w:rPr>
        <w:t>,</w:t>
      </w:r>
      <w:r w:rsidRPr="00B26AAA">
        <w:rPr>
          <w:rFonts w:ascii="Times New Roman" w:eastAsia="宋体" w:hAnsi="宋体"/>
        </w:rPr>
        <w:t>表现阿房宫规模宏大</w:t>
      </w:r>
      <w:r w:rsidRPr="00B26AAA">
        <w:rPr>
          <w:rFonts w:ascii="Times New Roman" w:eastAsia="宋体" w:hAnsi="宋体"/>
        </w:rPr>
        <w:t>,</w:t>
      </w:r>
      <w:r w:rsidRPr="00B26AAA">
        <w:rPr>
          <w:rFonts w:ascii="Times New Roman" w:eastAsia="宋体" w:hAnsi="宋体"/>
        </w:rPr>
        <w:t>秦始皇生活纷奢。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(3)</w:t>
      </w:r>
      <w:r w:rsidRPr="00B26AAA">
        <w:rPr>
          <w:rFonts w:ascii="Times New Roman" w:eastAsia="宋体" w:hAnsi="宋体"/>
        </w:rPr>
        <w:t>白居易《琵琶行》中多处写到月</w:t>
      </w:r>
      <w:r w:rsidRPr="00B26AAA">
        <w:rPr>
          <w:rFonts w:ascii="Times New Roman" w:eastAsia="宋体" w:hAnsi="宋体"/>
        </w:rPr>
        <w:t>,</w:t>
      </w:r>
      <w:r w:rsidRPr="00B26AAA">
        <w:rPr>
          <w:rFonts w:ascii="Times New Roman" w:eastAsia="宋体" w:hAnsi="宋体"/>
        </w:rPr>
        <w:t>如</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一句借江水寒凉、月色惨白清冷之景色</w:t>
      </w:r>
      <w:r w:rsidRPr="00B26AAA">
        <w:rPr>
          <w:rFonts w:ascii="Times New Roman" w:eastAsia="宋体" w:hAnsi="宋体"/>
        </w:rPr>
        <w:t>,</w:t>
      </w:r>
      <w:r w:rsidRPr="00B26AAA">
        <w:rPr>
          <w:rFonts w:ascii="Times New Roman" w:eastAsia="宋体" w:hAnsi="宋体"/>
        </w:rPr>
        <w:t>抒发离别之情</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一句借月烘托琵琶女独守空船的凄凉心情。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6</w:t>
      </w:r>
      <w:r w:rsidRPr="00B26AAA">
        <w:rPr>
          <w:rFonts w:ascii="Times New Roman" w:eastAsia="宋体" w:hAnsi="Times New Roman" w:cs="Times New Roman"/>
        </w:rPr>
        <w:t>.</w:t>
      </w:r>
      <w:r w:rsidRPr="00B26AAA">
        <w:rPr>
          <w:rFonts w:ascii="Times New Roman" w:eastAsia="宋体" w:hAnsi="宋体"/>
        </w:rPr>
        <w:t>补写出下列句子中的空缺部分。</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太史公写作《史记》的目的是</w:t>
      </w:r>
      <w:r w:rsidRPr="00B26AAA">
        <w:rPr>
          <w:rFonts w:ascii="Times New Roman" w:eastAsia="宋体" w:hAnsi="Times New Roman" w:cs="Times New Roman"/>
        </w:rPr>
        <w:t>“</w:t>
      </w:r>
      <w:r w:rsidRPr="00B26AAA">
        <w:rPr>
          <w:rFonts w:ascii="Times New Roman" w:eastAsia="宋体" w:hAnsi="宋体"/>
        </w:rPr>
        <w:t>亦欲以究天人之际</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《青玉案</w:t>
      </w:r>
      <w:r w:rsidRPr="00B26AAA">
        <w:rPr>
          <w:rFonts w:ascii="Times New Roman" w:eastAsia="宋体" w:hAnsi="Times New Roman" w:cs="Times New Roman"/>
        </w:rPr>
        <w:t>·</w:t>
      </w:r>
      <w:r w:rsidRPr="00B26AAA">
        <w:rPr>
          <w:rFonts w:ascii="Times New Roman" w:eastAsia="宋体" w:hAnsi="宋体"/>
        </w:rPr>
        <w:t>元夕》中</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rPr>
        <w:t>一夜鱼龙舞</w:t>
      </w:r>
      <w:r w:rsidRPr="00B26AAA">
        <w:rPr>
          <w:rFonts w:ascii="Times New Roman" w:eastAsia="宋体" w:hAnsi="Times New Roman" w:cs="Times New Roman"/>
        </w:rPr>
        <w:t>”</w:t>
      </w:r>
      <w:r w:rsidRPr="00B26AAA">
        <w:rPr>
          <w:rFonts w:ascii="Times New Roman" w:eastAsia="宋体" w:hAnsi="宋体"/>
        </w:rPr>
        <w:t>生动地展现了元宵整夜百乐齐鸣、花灯炫目的热闹景象。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(3)</w:t>
      </w:r>
      <w:r w:rsidRPr="00B26AAA">
        <w:rPr>
          <w:rFonts w:ascii="Times New Roman" w:eastAsia="宋体" w:hAnsi="宋体"/>
        </w:rPr>
        <w:t>杜甫《登高》中</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两句</w:t>
      </w:r>
      <w:r w:rsidRPr="00B26AAA">
        <w:rPr>
          <w:rFonts w:ascii="Times New Roman" w:eastAsia="宋体" w:hAnsi="宋体"/>
        </w:rPr>
        <w:t>,</w:t>
      </w:r>
      <w:r w:rsidRPr="00B26AAA">
        <w:rPr>
          <w:rFonts w:ascii="Times New Roman" w:eastAsia="宋体" w:hAnsi="宋体"/>
        </w:rPr>
        <w:t>抒发了自己漂泊异乡、年老体衰的惆怅之情</w:t>
      </w:r>
      <w:r w:rsidRPr="00B26AAA">
        <w:rPr>
          <w:rFonts w:ascii="Times New Roman" w:eastAsia="宋体" w:hAnsi="宋体"/>
        </w:rPr>
        <w:t>,</w:t>
      </w:r>
      <w:r w:rsidRPr="00B26AAA">
        <w:rPr>
          <w:rFonts w:ascii="Times New Roman" w:eastAsia="宋体" w:hAnsi="宋体"/>
        </w:rPr>
        <w:t>也蕴含着与生命的衰弱顽强抗争的精神。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7</w:t>
      </w:r>
      <w:r w:rsidRPr="00B26AAA">
        <w:rPr>
          <w:rFonts w:ascii="Times New Roman" w:eastAsia="宋体" w:hAnsi="Times New Roman" w:cs="Times New Roman"/>
        </w:rPr>
        <w:t>.</w:t>
      </w:r>
      <w:r w:rsidRPr="00B26AAA">
        <w:rPr>
          <w:rFonts w:ascii="Times New Roman" w:eastAsia="宋体" w:hAnsi="宋体"/>
        </w:rPr>
        <w:t>补写出下列句子中的空缺部分。</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秦观《鹊桥仙</w:t>
      </w:r>
      <w:r w:rsidRPr="00B26AAA">
        <w:rPr>
          <w:rFonts w:ascii="Times New Roman" w:eastAsia="宋体" w:hAnsi="宋体"/>
        </w:rPr>
        <w:t>(</w:t>
      </w:r>
      <w:r w:rsidRPr="00B26AAA">
        <w:rPr>
          <w:rFonts w:ascii="Times New Roman" w:eastAsia="宋体" w:hAnsi="宋体"/>
        </w:rPr>
        <w:t>纤云弄巧</w:t>
      </w:r>
      <w:r w:rsidRPr="00B26AAA">
        <w:rPr>
          <w:rFonts w:ascii="Times New Roman" w:eastAsia="宋体" w:hAnsi="宋体"/>
        </w:rPr>
        <w:t>)</w:t>
      </w:r>
      <w:r w:rsidRPr="00B26AAA">
        <w:rPr>
          <w:rFonts w:ascii="Times New Roman" w:eastAsia="宋体" w:hAnsi="宋体"/>
        </w:rPr>
        <w:t>》中</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两句由叙述转为议论</w:t>
      </w:r>
      <w:r w:rsidRPr="00B26AAA">
        <w:rPr>
          <w:rFonts w:ascii="Times New Roman" w:eastAsia="宋体" w:hAnsi="宋体"/>
        </w:rPr>
        <w:t>,</w:t>
      </w:r>
      <w:r w:rsidRPr="00B26AAA">
        <w:rPr>
          <w:rFonts w:ascii="Times New Roman" w:eastAsia="宋体" w:hAnsi="宋体"/>
        </w:rPr>
        <w:t>表达了作者的爱情理想。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《赤壁赋》中</w:t>
      </w:r>
      <w:r w:rsidRPr="00B26AAA">
        <w:rPr>
          <w:rFonts w:ascii="Times New Roman" w:eastAsia="宋体" w:hAnsi="宋体"/>
        </w:rPr>
        <w:t>,</w:t>
      </w:r>
      <w:r w:rsidRPr="00B26AAA">
        <w:rPr>
          <w:rFonts w:ascii="Times New Roman" w:eastAsia="宋体" w:hAnsi="宋体"/>
        </w:rPr>
        <w:t>从事物变化的角度看待天地的存在的名句是</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(3)</w:t>
      </w:r>
      <w:r w:rsidRPr="00B26AAA">
        <w:rPr>
          <w:rFonts w:ascii="Times New Roman" w:eastAsia="宋体" w:hAnsi="宋体"/>
        </w:rPr>
        <w:t>杜牧在《阿房宫赋》中</w:t>
      </w:r>
      <w:r w:rsidRPr="00B26AAA">
        <w:rPr>
          <w:rFonts w:ascii="Times New Roman" w:eastAsia="宋体" w:hAnsi="宋体"/>
        </w:rPr>
        <w:t>,</w:t>
      </w:r>
      <w:r w:rsidRPr="00B26AAA">
        <w:rPr>
          <w:rFonts w:ascii="Times New Roman" w:eastAsia="宋体" w:hAnsi="宋体"/>
        </w:rPr>
        <w:t>用</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写秦国统治者将剽掠而来的宝鼎看作铁锅、把美玉看作石头、把黄金看作土块、把珍珠看作石子等</w:t>
      </w:r>
      <w:r w:rsidRPr="00B26AAA">
        <w:rPr>
          <w:rFonts w:ascii="Times New Roman" w:eastAsia="宋体" w:hAnsi="宋体"/>
        </w:rPr>
        <w:t>,</w:t>
      </w:r>
      <w:r w:rsidRPr="00B26AAA">
        <w:rPr>
          <w:rFonts w:ascii="Times New Roman" w:eastAsia="宋体" w:hAnsi="宋体"/>
        </w:rPr>
        <w:t>从而表现其奢侈之风。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8</w:t>
      </w:r>
      <w:r w:rsidRPr="00B26AAA">
        <w:rPr>
          <w:rFonts w:ascii="Times New Roman" w:eastAsia="宋体" w:hAnsi="Times New Roman" w:cs="Times New Roman"/>
        </w:rPr>
        <w:t>.</w:t>
      </w:r>
      <w:r w:rsidRPr="00B26AAA">
        <w:rPr>
          <w:rFonts w:ascii="Times New Roman" w:eastAsia="宋体" w:hAnsi="宋体"/>
        </w:rPr>
        <w:t>补写出下列句子中的空缺部分。</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魏征谆谆告诫唐太宗</w:t>
      </w:r>
      <w:r w:rsidRPr="00B26AAA">
        <w:rPr>
          <w:rFonts w:ascii="Times New Roman" w:eastAsia="宋体" w:hAnsi="宋体"/>
        </w:rPr>
        <w:t>,</w:t>
      </w:r>
      <w:r w:rsidRPr="00B26AAA">
        <w:rPr>
          <w:rFonts w:ascii="Times New Roman" w:eastAsia="宋体" w:hAnsi="宋体"/>
        </w:rPr>
        <w:t>要切记</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怨不在大</w:t>
      </w:r>
      <w:r w:rsidRPr="00B26AAA">
        <w:rPr>
          <w:rFonts w:ascii="Times New Roman" w:eastAsia="宋体" w:hAnsi="宋体"/>
        </w:rPr>
        <w:t>,</w:t>
      </w:r>
      <w:r w:rsidRPr="00B26AAA">
        <w:rPr>
          <w:rFonts w:ascii="Times New Roman" w:eastAsia="宋体" w:hAnsi="宋体"/>
        </w:rPr>
        <w:t>可畏惟人</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王维在《山居秋暝》中以动写静、以有声衬无声来突出山的幽静环境的诗句是</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(3)</w:t>
      </w:r>
      <w:r w:rsidRPr="00B26AAA">
        <w:rPr>
          <w:rFonts w:ascii="Times New Roman" w:eastAsia="宋体" w:hAnsi="宋体"/>
        </w:rPr>
        <w:t>白居易在《琵琶行》中描写琵琶女出场时犹豫不定的诗句是</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9</w:t>
      </w:r>
      <w:r w:rsidRPr="00B26AAA">
        <w:rPr>
          <w:rFonts w:ascii="Times New Roman" w:eastAsia="宋体" w:hAnsi="Times New Roman" w:cs="Times New Roman"/>
        </w:rPr>
        <w:t>.</w:t>
      </w:r>
      <w:r w:rsidRPr="00B26AAA">
        <w:rPr>
          <w:rFonts w:ascii="Times New Roman" w:eastAsia="宋体" w:hAnsi="宋体"/>
        </w:rPr>
        <w:t>补写出下列句子中的空缺部分。</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荀子在《劝学》中多次运用比喻和对比论证的手法</w:t>
      </w:r>
      <w:r w:rsidRPr="00B26AAA">
        <w:rPr>
          <w:rFonts w:ascii="Times New Roman" w:eastAsia="宋体" w:hAnsi="宋体"/>
        </w:rPr>
        <w:t>,</w:t>
      </w:r>
      <w:r w:rsidRPr="00B26AAA">
        <w:rPr>
          <w:rFonts w:ascii="Times New Roman" w:eastAsia="宋体" w:hAnsi="宋体"/>
        </w:rPr>
        <w:t>如用</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rPr>
        <w:t>用心躁也</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从反面论述了学习要专一的道理。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白居易《琵琶行》中</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两句写一切都融于琵琶声之中</w:t>
      </w:r>
      <w:r w:rsidRPr="00B26AAA">
        <w:rPr>
          <w:rFonts w:ascii="Times New Roman" w:eastAsia="宋体" w:hAnsi="宋体"/>
        </w:rPr>
        <w:t>,</w:t>
      </w:r>
      <w:r w:rsidRPr="00B26AAA">
        <w:rPr>
          <w:rFonts w:ascii="Times New Roman" w:eastAsia="宋体" w:hAnsi="宋体"/>
        </w:rPr>
        <w:t>只有江中的月影随着江水摇动。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(3)</w:t>
      </w:r>
      <w:r w:rsidRPr="00B26AAA">
        <w:rPr>
          <w:rFonts w:ascii="Times New Roman" w:eastAsia="宋体" w:hAnsi="宋体"/>
        </w:rPr>
        <w:t>《菩萨蛮</w:t>
      </w:r>
      <w:r w:rsidRPr="00B26AAA">
        <w:rPr>
          <w:rFonts w:ascii="Times New Roman" w:eastAsia="宋体" w:hAnsi="Times New Roman" w:cs="Times New Roman"/>
        </w:rPr>
        <w:t>·</w:t>
      </w:r>
      <w:r w:rsidRPr="00B26AAA">
        <w:rPr>
          <w:rFonts w:ascii="Times New Roman" w:eastAsia="宋体" w:hAnsi="宋体"/>
        </w:rPr>
        <w:t>书江西造口壁》中</w:t>
      </w:r>
      <w:r w:rsidRPr="00B26AAA">
        <w:rPr>
          <w:rFonts w:ascii="Times New Roman" w:eastAsia="宋体" w:hAnsi="宋体"/>
        </w:rPr>
        <w:t>,</w:t>
      </w:r>
      <w:r w:rsidRPr="00B26AAA">
        <w:rPr>
          <w:rFonts w:ascii="Times New Roman" w:eastAsia="宋体" w:hAnsi="宋体"/>
        </w:rPr>
        <w:t>写词人希望收复中原</w:t>
      </w:r>
      <w:r w:rsidRPr="00B26AAA">
        <w:rPr>
          <w:rFonts w:ascii="Times New Roman" w:eastAsia="宋体" w:hAnsi="宋体"/>
        </w:rPr>
        <w:t>,</w:t>
      </w:r>
      <w:r w:rsidRPr="00B26AAA">
        <w:rPr>
          <w:rFonts w:ascii="Times New Roman" w:eastAsia="宋体" w:hAnsi="宋体"/>
        </w:rPr>
        <w:t>还都汴京</w:t>
      </w:r>
      <w:r w:rsidRPr="00B26AAA">
        <w:rPr>
          <w:rFonts w:ascii="Times New Roman" w:eastAsia="宋体" w:hAnsi="宋体"/>
        </w:rPr>
        <w:t>,</w:t>
      </w:r>
      <w:r w:rsidRPr="00B26AAA">
        <w:rPr>
          <w:rFonts w:ascii="Times New Roman" w:eastAsia="宋体" w:hAnsi="宋体"/>
        </w:rPr>
        <w:t>可惜有重重阻挠</w:t>
      </w:r>
      <w:r w:rsidRPr="00B26AAA">
        <w:rPr>
          <w:rFonts w:ascii="Times New Roman" w:eastAsia="宋体" w:hAnsi="宋体"/>
        </w:rPr>
        <w:t>,</w:t>
      </w:r>
      <w:r w:rsidRPr="00B26AAA">
        <w:rPr>
          <w:rFonts w:ascii="Times New Roman" w:eastAsia="宋体" w:hAnsi="宋体"/>
        </w:rPr>
        <w:t>理想不能实现的句子是</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10</w:t>
      </w:r>
      <w:r w:rsidRPr="00B26AAA">
        <w:rPr>
          <w:rFonts w:ascii="Times New Roman" w:eastAsia="宋体" w:hAnsi="Times New Roman" w:cs="Times New Roman"/>
        </w:rPr>
        <w:t>.</w:t>
      </w:r>
      <w:r w:rsidRPr="00B26AAA">
        <w:rPr>
          <w:rFonts w:ascii="Times New Roman" w:eastAsia="宋体" w:hAnsi="宋体"/>
        </w:rPr>
        <w:t>补写出下列句子中的空缺部分。</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《归园田居》中用比喻的手法表明自己厌倦官场</w:t>
      </w:r>
      <w:r w:rsidRPr="00B26AAA">
        <w:rPr>
          <w:rFonts w:ascii="Times New Roman" w:eastAsia="宋体" w:hAnsi="宋体"/>
        </w:rPr>
        <w:t>,</w:t>
      </w:r>
      <w:r w:rsidRPr="00B26AAA">
        <w:rPr>
          <w:rFonts w:ascii="Times New Roman" w:eastAsia="宋体" w:hAnsi="宋体"/>
        </w:rPr>
        <w:t>向往自由世界的对偶句是</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lastRenderedPageBreak/>
        <w:t>(2)</w:t>
      </w:r>
      <w:r w:rsidRPr="00B26AAA">
        <w:rPr>
          <w:rFonts w:ascii="Times New Roman" w:eastAsia="宋体" w:hAnsi="宋体"/>
        </w:rPr>
        <w:t>李白《蜀道难》中</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两句写急流和瀑布在千山万壑间发出巨大声响</w:t>
      </w:r>
      <w:r w:rsidRPr="00B26AAA">
        <w:rPr>
          <w:rFonts w:ascii="Times New Roman" w:eastAsia="宋体" w:hAnsi="宋体"/>
        </w:rPr>
        <w:t>,</w:t>
      </w:r>
      <w:r w:rsidRPr="00B26AAA">
        <w:rPr>
          <w:rFonts w:ascii="Times New Roman" w:eastAsia="宋体" w:hAnsi="宋体"/>
        </w:rPr>
        <w:t>再次强调蜀地山高路险。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(3)</w:t>
      </w:r>
      <w:r w:rsidRPr="00B26AAA">
        <w:rPr>
          <w:rFonts w:ascii="Times New Roman" w:eastAsia="宋体" w:hAnsi="宋体"/>
        </w:rPr>
        <w:t>在苏轼的《赤壁赋》中客人用比喻的修辞手法</w:t>
      </w:r>
      <w:r w:rsidRPr="00B26AAA">
        <w:rPr>
          <w:rFonts w:ascii="Times New Roman" w:eastAsia="宋体" w:hAnsi="宋体"/>
        </w:rPr>
        <w:t>,</w:t>
      </w:r>
      <w:r w:rsidRPr="00B26AAA">
        <w:rPr>
          <w:rFonts w:ascii="Times New Roman" w:eastAsia="宋体" w:hAnsi="宋体"/>
        </w:rPr>
        <w:t>感伤我们个人在天地间生命的短暂和个体渺小的语句是</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11</w:t>
      </w:r>
      <w:r w:rsidRPr="00B26AAA">
        <w:rPr>
          <w:rFonts w:ascii="Times New Roman" w:eastAsia="宋体" w:hAnsi="Times New Roman" w:cs="Times New Roman"/>
        </w:rPr>
        <w:t>.</w:t>
      </w:r>
      <w:r w:rsidRPr="00B26AAA">
        <w:rPr>
          <w:rFonts w:ascii="Times New Roman" w:eastAsia="宋体" w:hAnsi="宋体"/>
        </w:rPr>
        <w:t>补写出下列句子中的空缺部分。</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《过秦论》中</w:t>
      </w:r>
      <w:r w:rsidRPr="00B26AAA">
        <w:rPr>
          <w:rFonts w:ascii="Times New Roman" w:eastAsia="宋体" w:hAnsi="宋体"/>
        </w:rPr>
        <w:t>,</w:t>
      </w:r>
      <w:r w:rsidRPr="00B26AAA">
        <w:rPr>
          <w:rFonts w:ascii="Times New Roman" w:eastAsia="宋体" w:hAnsi="宋体"/>
        </w:rPr>
        <w:t>作者用</w:t>
      </w:r>
      <w:r w:rsidRPr="00B26AAA">
        <w:rPr>
          <w:rFonts w:ascii="Times New Roman" w:eastAsia="宋体" w:hAnsi="Times New Roman" w:cs="Times New Roman"/>
        </w:rPr>
        <w:t>“</w:t>
      </w:r>
      <w:r w:rsidRPr="00B26AAA">
        <w:rPr>
          <w:rFonts w:ascii="Times New Roman" w:eastAsia="宋体" w:hAnsi="宋体"/>
        </w:rPr>
        <w:t>振长策而御宇内</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来表现秦始皇统一天下不可阻挡的气势。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《阿房宫赋》中告诫人们如不吸取历史教训就会重蹈覆辙的句子是</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(3)</w:t>
      </w:r>
      <w:r w:rsidRPr="00B26AAA">
        <w:rPr>
          <w:rFonts w:ascii="Times New Roman" w:eastAsia="宋体" w:hAnsi="宋体"/>
        </w:rPr>
        <w:t>王安石《桂枝香</w:t>
      </w:r>
      <w:r w:rsidRPr="00B26AAA">
        <w:rPr>
          <w:rFonts w:ascii="Times New Roman" w:eastAsia="宋体" w:hAnsi="Times New Roman" w:cs="Times New Roman"/>
        </w:rPr>
        <w:t>·</w:t>
      </w:r>
      <w:r w:rsidRPr="00B26AAA">
        <w:rPr>
          <w:rFonts w:ascii="Times New Roman" w:eastAsia="宋体" w:hAnsi="宋体"/>
        </w:rPr>
        <w:t>金陵怀古》中描写千里奔流的长江澄澈得好像一匹白绢</w:t>
      </w:r>
      <w:r w:rsidRPr="00B26AAA">
        <w:rPr>
          <w:rFonts w:ascii="Times New Roman" w:eastAsia="宋体" w:hAnsi="宋体"/>
        </w:rPr>
        <w:t>,</w:t>
      </w:r>
      <w:r w:rsidRPr="00B26AAA">
        <w:rPr>
          <w:rFonts w:ascii="Times New Roman" w:eastAsia="宋体" w:hAnsi="宋体"/>
        </w:rPr>
        <w:t>青翠的山峰犹如被簇拥的句子是</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12</w:t>
      </w:r>
      <w:r w:rsidRPr="00B26AAA">
        <w:rPr>
          <w:rFonts w:ascii="Times New Roman" w:eastAsia="宋体" w:hAnsi="Times New Roman" w:cs="Times New Roman"/>
        </w:rPr>
        <w:t>.</w:t>
      </w:r>
      <w:r w:rsidRPr="00B26AAA">
        <w:rPr>
          <w:rFonts w:ascii="Times New Roman" w:eastAsia="宋体" w:hAnsi="宋体"/>
        </w:rPr>
        <w:t>补写出下列句子中的空缺部分。</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《离骚》中诗人展开想象</w:t>
      </w:r>
      <w:r w:rsidRPr="00B26AAA">
        <w:rPr>
          <w:rFonts w:ascii="Times New Roman" w:eastAsia="宋体" w:hAnsi="宋体"/>
        </w:rPr>
        <w:t>,</w:t>
      </w:r>
      <w:r w:rsidRPr="00B26AAA">
        <w:rPr>
          <w:rFonts w:ascii="Times New Roman" w:eastAsia="宋体" w:hAnsi="宋体"/>
        </w:rPr>
        <w:t>用白芷、秋兰等香草</w:t>
      </w:r>
      <w:r w:rsidRPr="00B26AAA">
        <w:rPr>
          <w:rFonts w:ascii="Times New Roman" w:eastAsia="宋体" w:hAnsi="宋体"/>
        </w:rPr>
        <w:t>,</w:t>
      </w:r>
      <w:r w:rsidRPr="00B26AAA">
        <w:rPr>
          <w:rFonts w:ascii="Times New Roman" w:eastAsia="宋体" w:hAnsi="宋体"/>
        </w:rPr>
        <w:t>来突出、映衬诗人高尚的情怀、不俗的情趣的诗句是</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杜甫《登高》一诗中的名句</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今常用来表达旧事物终将衰落</w:t>
      </w:r>
      <w:r w:rsidRPr="00B26AAA">
        <w:rPr>
          <w:rFonts w:ascii="Times New Roman" w:eastAsia="宋体" w:hAnsi="宋体"/>
        </w:rPr>
        <w:t>,</w:t>
      </w:r>
      <w:r w:rsidRPr="00B26AAA">
        <w:rPr>
          <w:rFonts w:ascii="Times New Roman" w:eastAsia="宋体" w:hAnsi="宋体"/>
        </w:rPr>
        <w:t>历史长河仍将向前之意。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(3)</w:t>
      </w:r>
      <w:r w:rsidRPr="00B26AAA">
        <w:rPr>
          <w:rFonts w:ascii="Times New Roman" w:eastAsia="宋体" w:hAnsi="宋体"/>
        </w:rPr>
        <w:t>陶潜在《归去来兮辞》中说认识到自己过去的错误已经无法挽回</w:t>
      </w:r>
      <w:r w:rsidRPr="00B26AAA">
        <w:rPr>
          <w:rFonts w:ascii="Times New Roman" w:eastAsia="宋体" w:hAnsi="宋体"/>
        </w:rPr>
        <w:t>,</w:t>
      </w:r>
      <w:r w:rsidRPr="00B26AAA">
        <w:rPr>
          <w:rFonts w:ascii="Times New Roman" w:eastAsia="宋体" w:hAnsi="宋体"/>
        </w:rPr>
        <w:t>唯有把握当下和未来的句子是</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13</w:t>
      </w:r>
      <w:r w:rsidRPr="00B26AAA">
        <w:rPr>
          <w:rFonts w:ascii="Times New Roman" w:eastAsia="宋体" w:hAnsi="Times New Roman" w:cs="Times New Roman"/>
        </w:rPr>
        <w:t>.</w:t>
      </w:r>
      <w:r w:rsidRPr="00B26AAA">
        <w:rPr>
          <w:rFonts w:ascii="Times New Roman" w:eastAsia="宋体" w:hAnsi="宋体"/>
        </w:rPr>
        <w:t>补写出下列句子中的空缺部分。</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《陈情表》中李密用</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写明母孙二人命运一体、实难相离的请辞原因。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陶潜《归去来兮辞》中描写拄着拐杖出去走走、随时随地休息的一句是</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而写自己回乡后以琴书为伴的句子是</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(3)</w:t>
      </w:r>
      <w:r w:rsidRPr="00B26AAA">
        <w:rPr>
          <w:rFonts w:ascii="Times New Roman" w:eastAsia="宋体" w:hAnsi="宋体"/>
        </w:rPr>
        <w:t>《琵琶行》中</w:t>
      </w:r>
      <w:r w:rsidRPr="00B26AAA">
        <w:rPr>
          <w:rFonts w:ascii="Times New Roman" w:eastAsia="宋体" w:hAnsi="宋体"/>
        </w:rPr>
        <w:t>,</w:t>
      </w:r>
      <w:r w:rsidRPr="00B26AAA">
        <w:rPr>
          <w:rFonts w:ascii="Times New Roman" w:eastAsia="宋体" w:hAnsi="宋体"/>
        </w:rPr>
        <w:t>描写作者听着琵琶女第二次弹奏时</w:t>
      </w:r>
      <w:r w:rsidRPr="00B26AAA">
        <w:rPr>
          <w:rFonts w:ascii="Times New Roman" w:eastAsia="宋体" w:hAnsi="宋体"/>
        </w:rPr>
        <w:t>,</w:t>
      </w:r>
      <w:r w:rsidRPr="00B26AAA">
        <w:rPr>
          <w:rFonts w:ascii="Times New Roman" w:eastAsia="宋体" w:hAnsi="宋体"/>
        </w:rPr>
        <w:t>自己的内心涌起难以抑制的悲伤凄切之情</w:t>
      </w:r>
      <w:r w:rsidRPr="00B26AAA">
        <w:rPr>
          <w:rFonts w:ascii="Times New Roman" w:eastAsia="宋体" w:hAnsi="宋体"/>
        </w:rPr>
        <w:t>,</w:t>
      </w:r>
      <w:r w:rsidRPr="00B26AAA">
        <w:rPr>
          <w:rFonts w:ascii="Times New Roman" w:eastAsia="宋体" w:hAnsi="宋体"/>
        </w:rPr>
        <w:t>因而不禁泪水沾襟的句子是</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14</w:t>
      </w:r>
      <w:r w:rsidRPr="00B26AAA">
        <w:rPr>
          <w:rFonts w:ascii="Times New Roman" w:eastAsia="宋体" w:hAnsi="Times New Roman" w:cs="Times New Roman"/>
        </w:rPr>
        <w:t>.</w:t>
      </w:r>
      <w:r w:rsidRPr="00B26AAA">
        <w:rPr>
          <w:rFonts w:ascii="Times New Roman" w:eastAsia="宋体" w:hAnsi="宋体"/>
        </w:rPr>
        <w:t>补写出下列句子中的空缺部分。</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《五代史伶官传序》引用《尚书》中</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rPr>
        <w:t>谦得益</w:t>
      </w:r>
      <w:r w:rsidRPr="00B26AAA">
        <w:rPr>
          <w:rFonts w:ascii="Times New Roman" w:eastAsia="宋体" w:hAnsi="Times New Roman" w:cs="Times New Roman"/>
        </w:rPr>
        <w:t>”</w:t>
      </w:r>
      <w:r w:rsidRPr="00B26AAA">
        <w:rPr>
          <w:rFonts w:ascii="Times New Roman" w:eastAsia="宋体" w:hAnsi="宋体"/>
        </w:rPr>
        <w:t>的句子</w:t>
      </w:r>
      <w:r w:rsidRPr="00B26AAA">
        <w:rPr>
          <w:rFonts w:ascii="Times New Roman" w:eastAsia="宋体" w:hAnsi="宋体"/>
        </w:rPr>
        <w:t>,</w:t>
      </w:r>
      <w:r w:rsidRPr="00B26AAA">
        <w:rPr>
          <w:rFonts w:ascii="Times New Roman" w:eastAsia="宋体" w:hAnsi="宋体"/>
        </w:rPr>
        <w:t>结合庄宗得失天下的史实</w:t>
      </w:r>
      <w:r w:rsidRPr="00B26AAA">
        <w:rPr>
          <w:rFonts w:ascii="Times New Roman" w:eastAsia="宋体" w:hAnsi="宋体"/>
        </w:rPr>
        <w:t>,</w:t>
      </w:r>
      <w:r w:rsidRPr="00B26AAA">
        <w:rPr>
          <w:rFonts w:ascii="Times New Roman" w:eastAsia="宋体" w:hAnsi="宋体"/>
        </w:rPr>
        <w:t>得出结论</w:t>
      </w:r>
      <w:r w:rsidRPr="00B26AAA">
        <w:rPr>
          <w:rFonts w:ascii="Times New Roman" w:eastAsia="宋体" w:hAnsi="Times New Roman" w:cs="Times New Roman"/>
        </w:rPr>
        <w:t>“</w:t>
      </w:r>
      <w:r w:rsidRPr="00B26AAA">
        <w:rPr>
          <w:rFonts w:ascii="Times New Roman" w:eastAsia="宋体" w:hAnsi="宋体"/>
        </w:rPr>
        <w:t>忧劳可以兴国</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并认为是</w:t>
      </w:r>
      <w:r w:rsidRPr="00B26AAA">
        <w:rPr>
          <w:rFonts w:ascii="Times New Roman" w:eastAsia="宋体" w:hAnsi="Times New Roman" w:cs="Times New Roman"/>
        </w:rPr>
        <w:t>“</w:t>
      </w:r>
      <w:r w:rsidRPr="00B26AAA">
        <w:rPr>
          <w:rFonts w:ascii="Times New Roman" w:eastAsia="宋体" w:hAnsi="宋体"/>
        </w:rPr>
        <w:t>自然之理也</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杜甫《登高》中</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两句描写了诗人饱经沧桑、年华已老、因病戒酒的境况。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(3)</w:t>
      </w:r>
      <w:r w:rsidRPr="00B26AAA">
        <w:rPr>
          <w:rFonts w:ascii="Times New Roman" w:eastAsia="宋体" w:hAnsi="宋体"/>
        </w:rPr>
        <w:t>李白《蜀道难》中</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两句写山崩地陷后</w:t>
      </w:r>
      <w:r w:rsidRPr="00B26AAA">
        <w:rPr>
          <w:rFonts w:ascii="Times New Roman" w:eastAsia="宋体" w:hAnsi="宋体"/>
        </w:rPr>
        <w:t>,</w:t>
      </w:r>
      <w:r w:rsidRPr="00B26AAA">
        <w:rPr>
          <w:rFonts w:ascii="Times New Roman" w:eastAsia="宋体" w:hAnsi="宋体"/>
        </w:rPr>
        <w:t>在绝壁上凿孔架木筑成的通道像登天的梯子</w:t>
      </w:r>
      <w:r w:rsidRPr="00B26AAA">
        <w:rPr>
          <w:rFonts w:ascii="Times New Roman" w:eastAsia="宋体" w:hAnsi="宋体"/>
        </w:rPr>
        <w:t>,</w:t>
      </w:r>
      <w:r w:rsidRPr="00B26AAA">
        <w:rPr>
          <w:rFonts w:ascii="Times New Roman" w:eastAsia="宋体" w:hAnsi="宋体"/>
        </w:rPr>
        <w:t>极富浪漫色彩。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15</w:t>
      </w:r>
      <w:r w:rsidRPr="00B26AAA">
        <w:rPr>
          <w:rFonts w:ascii="Times New Roman" w:eastAsia="宋体" w:hAnsi="Times New Roman" w:cs="Times New Roman"/>
        </w:rPr>
        <w:t>.</w:t>
      </w:r>
      <w:r w:rsidRPr="00B26AAA">
        <w:rPr>
          <w:rFonts w:ascii="Times New Roman" w:eastAsia="宋体" w:hAnsi="宋体"/>
        </w:rPr>
        <w:t>补写出下列句子中的空缺部分。</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《石钟山记》里用反问句表达作者观点的句子是</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rPr>
        <w:t>可乎</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李商隐在《锦瑟》中以</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两句表达了无可奈何、怅然若失的情感。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lastRenderedPageBreak/>
        <w:t>(3)</w:t>
      </w:r>
      <w:r w:rsidRPr="00B26AAA">
        <w:rPr>
          <w:rFonts w:ascii="Times New Roman" w:eastAsia="宋体" w:hAnsi="Times New Roman" w:cs="Times New Roman"/>
        </w:rPr>
        <w:t>“</w:t>
      </w:r>
      <w:r w:rsidRPr="00B26AAA">
        <w:rPr>
          <w:rFonts w:ascii="Times New Roman" w:eastAsia="宋体" w:hAnsi="宋体"/>
        </w:rPr>
        <w:t>从今以往</w:t>
      </w:r>
      <w:r w:rsidRPr="00B26AAA">
        <w:rPr>
          <w:rFonts w:ascii="Times New Roman" w:eastAsia="宋体" w:hAnsi="宋体"/>
        </w:rPr>
        <w:t>,</w:t>
      </w:r>
      <w:r w:rsidRPr="00B26AAA">
        <w:rPr>
          <w:rFonts w:ascii="Times New Roman" w:eastAsia="宋体" w:hAnsi="宋体"/>
        </w:rPr>
        <w:t>勿复相思</w:t>
      </w:r>
      <w:r w:rsidRPr="00B26AAA">
        <w:rPr>
          <w:rFonts w:ascii="Times New Roman" w:eastAsia="宋体" w:hAnsi="宋体"/>
        </w:rPr>
        <w:t>,</w:t>
      </w:r>
      <w:r w:rsidRPr="00B26AAA">
        <w:rPr>
          <w:rFonts w:ascii="Times New Roman" w:eastAsia="宋体" w:hAnsi="宋体"/>
        </w:rPr>
        <w:t>相思与君绝</w:t>
      </w:r>
      <w:r w:rsidRPr="00B26AAA">
        <w:rPr>
          <w:rFonts w:ascii="Times New Roman" w:eastAsia="宋体" w:hAnsi="Times New Roman" w:cs="Times New Roman"/>
        </w:rPr>
        <w:t>”</w:t>
      </w:r>
      <w:r w:rsidRPr="00B26AAA">
        <w:rPr>
          <w:rFonts w:ascii="Times New Roman" w:eastAsia="宋体" w:hAnsi="宋体"/>
        </w:rPr>
        <w:t>使用了顶真手法</w:t>
      </w:r>
      <w:r w:rsidRPr="00B26AAA">
        <w:rPr>
          <w:rFonts w:ascii="Times New Roman" w:eastAsia="宋体" w:hAnsi="宋体"/>
        </w:rPr>
        <w:t>,</w:t>
      </w:r>
      <w:r w:rsidRPr="00B26AAA">
        <w:rPr>
          <w:rFonts w:ascii="Times New Roman" w:eastAsia="宋体" w:hAnsi="宋体"/>
        </w:rPr>
        <w:t>白居易《琵琶行》中</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也用了这种手法</w:t>
      </w:r>
      <w:r w:rsidRPr="00B26AAA">
        <w:rPr>
          <w:rFonts w:ascii="Times New Roman" w:eastAsia="宋体" w:hAnsi="宋体"/>
        </w:rPr>
        <w:t>,</w:t>
      </w:r>
      <w:r w:rsidRPr="00B26AAA">
        <w:rPr>
          <w:rFonts w:ascii="Times New Roman" w:eastAsia="宋体" w:hAnsi="宋体"/>
        </w:rPr>
        <w:t>写琵琶曲乐音暂时停顿</w:t>
      </w:r>
      <w:r w:rsidRPr="00B26AAA">
        <w:rPr>
          <w:rFonts w:ascii="Times New Roman" w:eastAsia="宋体" w:hAnsi="宋体"/>
        </w:rPr>
        <w:t>,</w:t>
      </w:r>
      <w:r w:rsidRPr="00B26AAA">
        <w:rPr>
          <w:rFonts w:ascii="Times New Roman" w:eastAsia="宋体" w:hAnsi="宋体"/>
        </w:rPr>
        <w:t>为曲终前的高潮蓄势。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16</w:t>
      </w:r>
      <w:r w:rsidRPr="00B26AAA">
        <w:rPr>
          <w:rFonts w:ascii="Times New Roman" w:eastAsia="宋体" w:hAnsi="Times New Roman" w:cs="Times New Roman"/>
        </w:rPr>
        <w:t>.</w:t>
      </w:r>
      <w:r w:rsidRPr="00B26AAA">
        <w:rPr>
          <w:rFonts w:ascii="Times New Roman" w:eastAsia="宋体" w:hAnsi="宋体"/>
        </w:rPr>
        <w:t>补写出下列句子中的空缺部分。</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《屈原列传》中</w:t>
      </w:r>
      <w:r w:rsidRPr="00B26AAA">
        <w:rPr>
          <w:rFonts w:ascii="Times New Roman" w:eastAsia="宋体" w:hAnsi="宋体"/>
        </w:rPr>
        <w:t>,</w:t>
      </w:r>
      <w:r w:rsidRPr="00B26AAA">
        <w:rPr>
          <w:rFonts w:ascii="Times New Roman" w:eastAsia="宋体" w:hAnsi="宋体"/>
        </w:rPr>
        <w:t>写屈原《离骚》的内容虽然细小但含义却极宏大</w:t>
      </w:r>
      <w:r w:rsidRPr="00B26AAA">
        <w:rPr>
          <w:rFonts w:ascii="Times New Roman" w:eastAsia="宋体" w:hAnsi="宋体"/>
        </w:rPr>
        <w:t>,</w:t>
      </w:r>
      <w:r w:rsidRPr="00B26AAA">
        <w:rPr>
          <w:rFonts w:ascii="Times New Roman" w:eastAsia="宋体" w:hAnsi="宋体"/>
        </w:rPr>
        <w:t>所举的事例虽然浅近意义却很深远的句子是</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《荀子</w:t>
      </w:r>
      <w:r w:rsidRPr="00B26AAA">
        <w:rPr>
          <w:rFonts w:ascii="Times New Roman" w:eastAsia="宋体" w:hAnsi="Times New Roman" w:cs="Times New Roman"/>
        </w:rPr>
        <w:t>·</w:t>
      </w:r>
      <w:r w:rsidRPr="00B26AAA">
        <w:rPr>
          <w:rFonts w:ascii="Times New Roman" w:eastAsia="宋体" w:hAnsi="宋体"/>
        </w:rPr>
        <w:t>劝学》中用</w:t>
      </w:r>
      <w:r w:rsidRPr="00B26AAA">
        <w:rPr>
          <w:rFonts w:ascii="Times New Roman" w:eastAsia="宋体" w:hAnsi="Times New Roman" w:cs="Times New Roman"/>
        </w:rPr>
        <w:t>“</w:t>
      </w:r>
      <w:r w:rsidRPr="00B26AAA">
        <w:rPr>
          <w:rFonts w:ascii="Times New Roman" w:eastAsia="宋体" w:hAnsi="宋体"/>
        </w:rPr>
        <w:t>跂而望</w:t>
      </w:r>
      <w:r w:rsidRPr="00B26AAA">
        <w:rPr>
          <w:rFonts w:ascii="Times New Roman" w:eastAsia="宋体" w:hAnsi="Times New Roman" w:cs="Times New Roman"/>
        </w:rPr>
        <w:t>”</w:t>
      </w:r>
      <w:r w:rsidRPr="00B26AAA">
        <w:rPr>
          <w:rFonts w:ascii="Times New Roman" w:eastAsia="宋体" w:hAnsi="宋体"/>
        </w:rPr>
        <w:t>不若</w:t>
      </w:r>
      <w:r w:rsidRPr="00B26AAA">
        <w:rPr>
          <w:rFonts w:ascii="Times New Roman" w:eastAsia="宋体" w:hAnsi="Times New Roman" w:cs="Times New Roman"/>
        </w:rPr>
        <w:t>“</w:t>
      </w:r>
      <w:r w:rsidRPr="00B26AAA">
        <w:rPr>
          <w:rFonts w:ascii="Times New Roman" w:eastAsia="宋体" w:hAnsi="宋体"/>
        </w:rPr>
        <w:t>登高之博见</w:t>
      </w:r>
      <w:r w:rsidRPr="00B26AAA">
        <w:rPr>
          <w:rFonts w:ascii="Times New Roman" w:eastAsia="宋体" w:hAnsi="Times New Roman" w:cs="Times New Roman"/>
        </w:rPr>
        <w:t>”</w:t>
      </w:r>
      <w:r w:rsidRPr="00B26AAA">
        <w:rPr>
          <w:rFonts w:ascii="Times New Roman" w:eastAsia="宋体" w:hAnsi="宋体"/>
        </w:rPr>
        <w:t>证明</w:t>
      </w:r>
      <w:r w:rsidRPr="00B26AAA">
        <w:rPr>
          <w:rFonts w:ascii="Times New Roman" w:eastAsia="宋体" w:hAnsi="Times New Roman" w:cs="Times New Roman"/>
        </w:rPr>
        <w:t>“</w:t>
      </w:r>
      <w:r w:rsidRPr="00B26AAA">
        <w:rPr>
          <w:rFonts w:ascii="Times New Roman" w:eastAsia="宋体" w:hAnsi="宋体"/>
        </w:rPr>
        <w:t>善假于物</w:t>
      </w:r>
      <w:r w:rsidRPr="00B26AAA">
        <w:rPr>
          <w:rFonts w:ascii="Times New Roman" w:eastAsia="宋体" w:hAnsi="Times New Roman" w:cs="Times New Roman"/>
        </w:rPr>
        <w:t>”</w:t>
      </w:r>
      <w:r w:rsidRPr="00B26AAA">
        <w:rPr>
          <w:rFonts w:ascii="Times New Roman" w:eastAsia="宋体" w:hAnsi="宋体"/>
        </w:rPr>
        <w:t>的重要作用</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是从</w:t>
      </w:r>
      <w:r w:rsidRPr="00B26AAA">
        <w:rPr>
          <w:rFonts w:ascii="Times New Roman" w:eastAsia="宋体" w:hAnsi="Times New Roman" w:cs="Times New Roman"/>
        </w:rPr>
        <w:t>“</w:t>
      </w:r>
      <w:r w:rsidRPr="00B26AAA">
        <w:rPr>
          <w:rFonts w:ascii="Times New Roman" w:eastAsia="宋体" w:hAnsi="宋体"/>
        </w:rPr>
        <w:t>思</w:t>
      </w:r>
      <w:r w:rsidRPr="00B26AAA">
        <w:rPr>
          <w:rFonts w:ascii="Times New Roman" w:eastAsia="宋体" w:hAnsi="Times New Roman" w:cs="Times New Roman"/>
        </w:rPr>
        <w:t>”</w:t>
      </w:r>
      <w:r w:rsidRPr="00B26AAA">
        <w:rPr>
          <w:rFonts w:ascii="Times New Roman" w:eastAsia="宋体" w:hAnsi="宋体"/>
        </w:rPr>
        <w:t>和</w:t>
      </w:r>
      <w:r w:rsidRPr="00B26AAA">
        <w:rPr>
          <w:rFonts w:ascii="Times New Roman" w:eastAsia="宋体" w:hAnsi="Times New Roman" w:cs="Times New Roman"/>
        </w:rPr>
        <w:t>“</w:t>
      </w:r>
      <w:r w:rsidRPr="00B26AAA">
        <w:rPr>
          <w:rFonts w:ascii="Times New Roman" w:eastAsia="宋体" w:hAnsi="宋体"/>
        </w:rPr>
        <w:t>学</w:t>
      </w:r>
      <w:r w:rsidRPr="00B26AAA">
        <w:rPr>
          <w:rFonts w:ascii="Times New Roman" w:eastAsia="宋体" w:hAnsi="Times New Roman" w:cs="Times New Roman"/>
        </w:rPr>
        <w:t>”</w:t>
      </w:r>
      <w:r w:rsidRPr="00B26AAA">
        <w:rPr>
          <w:rFonts w:ascii="Times New Roman" w:eastAsia="宋体" w:hAnsi="宋体"/>
        </w:rPr>
        <w:t>两个方面证明相同的道理。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(3)</w:t>
      </w:r>
      <w:r w:rsidRPr="00B26AAA">
        <w:rPr>
          <w:rFonts w:ascii="Times New Roman" w:eastAsia="宋体" w:hAnsi="宋体"/>
        </w:rPr>
        <w:t>苏轼在《江城子</w:t>
      </w:r>
      <w:r w:rsidRPr="00B26AAA">
        <w:rPr>
          <w:rFonts w:ascii="Times New Roman" w:eastAsia="宋体" w:hAnsi="Times New Roman" w:cs="Times New Roman"/>
        </w:rPr>
        <w:t>·</w:t>
      </w:r>
      <w:r w:rsidRPr="00B26AAA">
        <w:rPr>
          <w:rFonts w:ascii="Times New Roman" w:eastAsia="宋体" w:hAnsi="宋体"/>
        </w:rPr>
        <w:t>乙卯正月二十日夜记梦》中</w:t>
      </w:r>
      <w:r w:rsidRPr="00B26AAA">
        <w:rPr>
          <w:rFonts w:ascii="Times New Roman" w:eastAsia="宋体" w:hAnsi="宋体"/>
        </w:rPr>
        <w:t>,</w:t>
      </w:r>
      <w:r w:rsidRPr="00B26AAA">
        <w:rPr>
          <w:rFonts w:ascii="Times New Roman" w:eastAsia="宋体" w:hAnsi="宋体"/>
        </w:rPr>
        <w:t>写想到爱妻华年早逝</w:t>
      </w:r>
      <w:r w:rsidRPr="00B26AAA">
        <w:rPr>
          <w:rFonts w:ascii="Times New Roman" w:eastAsia="宋体" w:hAnsi="宋体"/>
        </w:rPr>
        <w:t>,</w:t>
      </w:r>
      <w:r w:rsidRPr="00B26AAA">
        <w:rPr>
          <w:rFonts w:ascii="Times New Roman" w:eastAsia="宋体" w:hAnsi="宋体"/>
        </w:rPr>
        <w:t>感慨万千</w:t>
      </w:r>
      <w:r w:rsidRPr="00B26AAA">
        <w:rPr>
          <w:rFonts w:ascii="Times New Roman" w:eastAsia="宋体" w:hAnsi="宋体"/>
        </w:rPr>
        <w:t>,</w:t>
      </w:r>
      <w:r w:rsidRPr="00B26AAA">
        <w:rPr>
          <w:rFonts w:ascii="Times New Roman" w:eastAsia="宋体" w:hAnsi="宋体"/>
        </w:rPr>
        <w:t>远隔千里</w:t>
      </w:r>
      <w:r w:rsidRPr="00B26AAA">
        <w:rPr>
          <w:rFonts w:ascii="Times New Roman" w:eastAsia="宋体" w:hAnsi="宋体"/>
        </w:rPr>
        <w:t>,</w:t>
      </w:r>
      <w:r w:rsidRPr="00B26AAA">
        <w:rPr>
          <w:rFonts w:ascii="Times New Roman" w:eastAsia="宋体" w:hAnsi="宋体"/>
        </w:rPr>
        <w:t>无处可以诉说心中凄凉的句子是</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17</w:t>
      </w:r>
      <w:r w:rsidRPr="00B26AAA">
        <w:rPr>
          <w:rFonts w:ascii="Times New Roman" w:eastAsia="宋体" w:hAnsi="Times New Roman" w:cs="Times New Roman"/>
        </w:rPr>
        <w:t>.</w:t>
      </w:r>
      <w:r w:rsidRPr="00B26AAA">
        <w:rPr>
          <w:rFonts w:ascii="Times New Roman" w:eastAsia="宋体" w:hAnsi="宋体"/>
        </w:rPr>
        <w:t>补写出下列句子中的空缺部分。</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韩愈在《师说》中</w:t>
      </w:r>
      <w:r w:rsidRPr="00B26AAA">
        <w:rPr>
          <w:rFonts w:ascii="Times New Roman" w:eastAsia="宋体" w:hAnsi="宋体"/>
        </w:rPr>
        <w:t>,</w:t>
      </w:r>
      <w:r w:rsidRPr="00B26AAA">
        <w:rPr>
          <w:rFonts w:ascii="Times New Roman" w:eastAsia="宋体" w:hAnsi="宋体"/>
        </w:rPr>
        <w:t>以孔子为例加以论述</w:t>
      </w:r>
      <w:r w:rsidRPr="00B26AAA">
        <w:rPr>
          <w:rFonts w:ascii="Times New Roman" w:eastAsia="宋体" w:hAnsi="宋体"/>
        </w:rPr>
        <w:t>,</w:t>
      </w:r>
      <w:r w:rsidRPr="00B26AAA">
        <w:rPr>
          <w:rFonts w:ascii="Times New Roman" w:eastAsia="宋体" w:hAnsi="宋体"/>
        </w:rPr>
        <w:t>由此得出结论的句子是</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苏轼《赤壁赋》中的</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两句形象地描绘了小船像叶子般任意漂荡在浩渺江面上的样子。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(3)</w:t>
      </w:r>
      <w:r w:rsidRPr="00B26AAA">
        <w:rPr>
          <w:rFonts w:ascii="Times New Roman" w:eastAsia="宋体" w:hAnsi="宋体"/>
        </w:rPr>
        <w:t>《琵琶行》中</w:t>
      </w:r>
      <w:r w:rsidRPr="00B26AAA">
        <w:rPr>
          <w:rFonts w:ascii="Times New Roman" w:eastAsia="宋体" w:hAnsi="宋体"/>
        </w:rPr>
        <w:t>,</w:t>
      </w:r>
      <w:r w:rsidRPr="00B26AAA">
        <w:rPr>
          <w:rFonts w:ascii="Times New Roman" w:eastAsia="宋体" w:hAnsi="宋体"/>
        </w:rPr>
        <w:t>白居易告诉人们在艺术表现中要适当以</w:t>
      </w:r>
      <w:r w:rsidRPr="00B26AAA">
        <w:rPr>
          <w:rFonts w:ascii="Times New Roman" w:eastAsia="宋体" w:hAnsi="Times New Roman" w:cs="Times New Roman"/>
        </w:rPr>
        <w:t>“</w:t>
      </w:r>
      <w:r w:rsidRPr="00B26AAA">
        <w:rPr>
          <w:rFonts w:ascii="Times New Roman" w:eastAsia="宋体" w:hAnsi="宋体"/>
        </w:rPr>
        <w:t>空白</w:t>
      </w:r>
      <w:r w:rsidRPr="00B26AAA">
        <w:rPr>
          <w:rFonts w:ascii="Times New Roman" w:eastAsia="宋体" w:hAnsi="Times New Roman" w:cs="Times New Roman"/>
        </w:rPr>
        <w:t>”</w:t>
      </w:r>
      <w:r w:rsidRPr="00B26AAA">
        <w:rPr>
          <w:rFonts w:ascii="Times New Roman" w:eastAsia="宋体" w:hAnsi="宋体"/>
        </w:rPr>
        <w:t>展现更丰富的意蕴的名句是</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18</w:t>
      </w:r>
      <w:r w:rsidRPr="00B26AAA">
        <w:rPr>
          <w:rFonts w:ascii="Times New Roman" w:eastAsia="宋体" w:hAnsi="Times New Roman" w:cs="Times New Roman"/>
        </w:rPr>
        <w:t>.</w:t>
      </w:r>
      <w:r w:rsidRPr="00B26AAA">
        <w:rPr>
          <w:rFonts w:ascii="Times New Roman" w:eastAsia="宋体" w:hAnsi="宋体"/>
        </w:rPr>
        <w:t>补写出下列句子中的空缺部分。</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《念奴娇</w:t>
      </w:r>
      <w:r w:rsidRPr="00B26AAA">
        <w:rPr>
          <w:rFonts w:ascii="Times New Roman" w:eastAsia="宋体" w:hAnsi="Times New Roman" w:cs="Times New Roman"/>
        </w:rPr>
        <w:t>·</w:t>
      </w:r>
      <w:r w:rsidRPr="00B26AAA">
        <w:rPr>
          <w:rFonts w:ascii="Times New Roman" w:eastAsia="宋体" w:hAnsi="宋体"/>
        </w:rPr>
        <w:t>赤壁怀古》中的</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两句</w:t>
      </w:r>
      <w:r w:rsidRPr="00B26AAA">
        <w:rPr>
          <w:rFonts w:ascii="Times New Roman" w:eastAsia="宋体" w:hAnsi="宋体"/>
        </w:rPr>
        <w:t>,</w:t>
      </w:r>
      <w:r w:rsidRPr="00B26AAA">
        <w:rPr>
          <w:rFonts w:ascii="Times New Roman" w:eastAsia="宋体" w:hAnsi="宋体"/>
        </w:rPr>
        <w:t>作者凭吊英雄人物</w:t>
      </w:r>
      <w:r w:rsidRPr="00B26AAA">
        <w:rPr>
          <w:rFonts w:ascii="Times New Roman" w:eastAsia="宋体" w:hAnsi="宋体"/>
        </w:rPr>
        <w:t>,</w:t>
      </w:r>
      <w:r w:rsidRPr="00B26AAA">
        <w:rPr>
          <w:rFonts w:ascii="Times New Roman" w:eastAsia="宋体" w:hAnsi="宋体"/>
        </w:rPr>
        <w:t>以一杯清酒祭月</w:t>
      </w:r>
      <w:r w:rsidRPr="00B26AAA">
        <w:rPr>
          <w:rFonts w:ascii="Times New Roman" w:eastAsia="宋体" w:hAnsi="宋体"/>
        </w:rPr>
        <w:t>,</w:t>
      </w:r>
      <w:r w:rsidRPr="00B26AAA">
        <w:rPr>
          <w:rFonts w:ascii="Times New Roman" w:eastAsia="宋体" w:hAnsi="宋体"/>
        </w:rPr>
        <w:t>抒发自己壮志难酬的心情。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《荀子</w:t>
      </w:r>
      <w:r w:rsidRPr="00B26AAA">
        <w:rPr>
          <w:rFonts w:ascii="Times New Roman" w:eastAsia="宋体" w:hAnsi="Times New Roman" w:cs="Times New Roman"/>
        </w:rPr>
        <w:t>·</w:t>
      </w:r>
      <w:r w:rsidRPr="00B26AAA">
        <w:rPr>
          <w:rFonts w:ascii="Times New Roman" w:eastAsia="宋体" w:hAnsi="宋体"/>
        </w:rPr>
        <w:t>劝学》中用</w:t>
      </w:r>
      <w:r w:rsidRPr="00B26AAA">
        <w:rPr>
          <w:rFonts w:ascii="Times New Roman" w:eastAsia="宋体" w:hAnsi="Times New Roman" w:cs="Times New Roman"/>
        </w:rPr>
        <w:t>“</w:t>
      </w:r>
      <w:r w:rsidRPr="00B26AAA">
        <w:rPr>
          <w:rFonts w:ascii="Times New Roman" w:eastAsia="宋体" w:hAnsi="宋体"/>
        </w:rPr>
        <w:t>假舆马</w:t>
      </w:r>
      <w:r w:rsidRPr="00B26AAA">
        <w:rPr>
          <w:rFonts w:ascii="Times New Roman" w:eastAsia="宋体" w:hAnsi="Times New Roman" w:cs="Times New Roman"/>
        </w:rPr>
        <w:t>”“</w:t>
      </w:r>
      <w:r w:rsidRPr="00B26AAA">
        <w:rPr>
          <w:rFonts w:ascii="Times New Roman" w:eastAsia="宋体" w:hAnsi="宋体"/>
        </w:rPr>
        <w:t>假舟楫</w:t>
      </w:r>
      <w:r w:rsidRPr="00B26AAA">
        <w:rPr>
          <w:rFonts w:ascii="Times New Roman" w:eastAsia="宋体" w:hAnsi="Times New Roman" w:cs="Times New Roman"/>
        </w:rPr>
        <w:t>”</w:t>
      </w:r>
      <w:r w:rsidRPr="00B26AAA">
        <w:rPr>
          <w:rFonts w:ascii="Times New Roman" w:eastAsia="宋体" w:hAnsi="宋体"/>
        </w:rPr>
        <w:t>能够</w:t>
      </w:r>
      <w:r w:rsidRPr="00B26AAA">
        <w:rPr>
          <w:rFonts w:ascii="Times New Roman" w:eastAsia="宋体" w:hAnsi="Times New Roman" w:cs="Times New Roman"/>
        </w:rPr>
        <w:t>“</w:t>
      </w:r>
      <w:r w:rsidRPr="00B26AAA">
        <w:rPr>
          <w:rFonts w:ascii="Times New Roman" w:eastAsia="宋体" w:hAnsi="宋体"/>
        </w:rPr>
        <w:t>致千里</w:t>
      </w:r>
      <w:r w:rsidRPr="00B26AAA">
        <w:rPr>
          <w:rFonts w:ascii="Times New Roman" w:eastAsia="宋体" w:hAnsi="Times New Roman" w:cs="Times New Roman"/>
        </w:rPr>
        <w:t>”“</w:t>
      </w:r>
      <w:r w:rsidRPr="00B26AAA">
        <w:rPr>
          <w:rFonts w:ascii="Times New Roman" w:eastAsia="宋体" w:hAnsi="宋体"/>
        </w:rPr>
        <w:t>绝江河</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但这个人并不是</w:t>
      </w:r>
      <w:r w:rsidRPr="00B26AAA">
        <w:rPr>
          <w:rFonts w:ascii="Times New Roman" w:eastAsia="宋体" w:hAnsi="Times New Roman" w:cs="Times New Roman"/>
        </w:rPr>
        <w:t>“</w:t>
      </w:r>
      <w:r w:rsidRPr="00B26AAA">
        <w:rPr>
          <w:rFonts w:ascii="Times New Roman" w:eastAsia="宋体" w:hAnsi="宋体"/>
        </w:rPr>
        <w:t>利足</w:t>
      </w:r>
      <w:r w:rsidRPr="00B26AAA">
        <w:rPr>
          <w:rFonts w:ascii="Times New Roman" w:eastAsia="宋体" w:hAnsi="Times New Roman" w:cs="Times New Roman"/>
        </w:rPr>
        <w:t>”“</w:t>
      </w:r>
      <w:r w:rsidRPr="00B26AAA">
        <w:rPr>
          <w:rFonts w:ascii="Times New Roman" w:eastAsia="宋体" w:hAnsi="宋体"/>
        </w:rPr>
        <w:t>能水</w:t>
      </w:r>
      <w:r w:rsidRPr="00B26AAA">
        <w:rPr>
          <w:rFonts w:ascii="Times New Roman" w:eastAsia="宋体" w:hAnsi="Times New Roman" w:cs="Times New Roman"/>
        </w:rPr>
        <w:t>”</w:t>
      </w:r>
      <w:r w:rsidRPr="00B26AAA">
        <w:rPr>
          <w:rFonts w:ascii="Times New Roman" w:eastAsia="宋体" w:hAnsi="宋体"/>
        </w:rPr>
        <w:t>来证明</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的观点。 </w:t>
      </w:r>
    </w:p>
    <w:p w:rsidR="00F33ADF" w:rsidRPr="00B26AAA" w:rsidRDefault="00F33ADF" w:rsidP="00F33ADF">
      <w:pPr>
        <w:tabs>
          <w:tab w:val="left" w:pos="1871"/>
          <w:tab w:val="left" w:pos="3407"/>
          <w:tab w:val="left" w:pos="4949"/>
          <w:tab w:val="left" w:pos="6599"/>
        </w:tabs>
        <w:rPr>
          <w:rFonts w:ascii="Times New Roman" w:eastAsia="宋体" w:hAnsi="宋体"/>
        </w:rPr>
      </w:pPr>
      <w:r w:rsidRPr="00B26AAA">
        <w:rPr>
          <w:rFonts w:ascii="Times New Roman" w:eastAsia="宋体" w:hAnsi="宋体"/>
        </w:rPr>
        <w:t>(3)</w:t>
      </w:r>
      <w:r w:rsidRPr="00B26AAA">
        <w:rPr>
          <w:rFonts w:ascii="Times New Roman" w:eastAsia="宋体" w:hAnsi="宋体"/>
        </w:rPr>
        <w:t>陶潜《归去来兮辞》描写归乡途中轻舟快水的句子</w:t>
      </w:r>
      <w:r w:rsidRPr="00B26AAA">
        <w:rPr>
          <w:rFonts w:ascii="Times New Roman" w:eastAsia="宋体" w:hAnsi="Times New Roman" w:cs="Times New Roman"/>
        </w:rPr>
        <w:t>“</w:t>
      </w:r>
      <w:r w:rsidRPr="00B26AAA">
        <w:rPr>
          <w:rFonts w:ascii="Times New Roman" w:eastAsia="宋体" w:hAnsi="宋体"/>
          <w:u w:val="dotted" w:color="000000"/>
        </w:rPr>
        <w:t xml:space="preserve">　　　　　　　　　　　</w:t>
      </w:r>
      <w:r w:rsidRPr="00B26AAA">
        <w:rPr>
          <w:rFonts w:ascii="Times New Roman" w:eastAsia="宋体" w:hAnsi="宋体"/>
        </w:rPr>
        <w:t>,</w:t>
      </w:r>
      <w:r w:rsidRPr="00B26AAA">
        <w:rPr>
          <w:rFonts w:ascii="Times New Roman" w:eastAsia="宋体" w:hAnsi="宋体"/>
          <w:u w:val="dotted" w:color="000000"/>
        </w:rPr>
        <w:t xml:space="preserve">　　　　　　　　　</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表达了作者弃官归乡的畅快心情。 </w:t>
      </w:r>
    </w:p>
    <w:p w:rsidR="00F33ADF" w:rsidRPr="00B26AAA" w:rsidRDefault="00F33ADF" w:rsidP="00F33ADF">
      <w:pPr>
        <w:tabs>
          <w:tab w:val="left" w:pos="1871"/>
          <w:tab w:val="left" w:pos="3407"/>
          <w:tab w:val="left" w:pos="4949"/>
          <w:tab w:val="left" w:pos="6599"/>
        </w:tabs>
        <w:rPr>
          <w:rFonts w:ascii="Times New Roman" w:eastAsia="宋体" w:hAnsi="宋体"/>
        </w:rPr>
      </w:pPr>
    </w:p>
    <w:p w:rsidR="00F33ADF" w:rsidRPr="00B26AAA" w:rsidRDefault="00F33ADF" w:rsidP="00F33ADF">
      <w:pPr>
        <w:tabs>
          <w:tab w:val="left" w:pos="1871"/>
          <w:tab w:val="left" w:pos="3407"/>
          <w:tab w:val="left" w:pos="4949"/>
          <w:tab w:val="left" w:pos="6599"/>
        </w:tabs>
        <w:rPr>
          <w:rFonts w:ascii="Times New Roman" w:eastAsia="宋体" w:hAnsi="宋体"/>
        </w:rPr>
      </w:pPr>
    </w:p>
    <w:p w:rsidR="00F33ADF" w:rsidRPr="002B4B8A" w:rsidRDefault="00F33ADF" w:rsidP="00F33ADF">
      <w:pPr>
        <w:pStyle w:val="af7"/>
        <w:tabs>
          <w:tab w:val="left" w:pos="1871"/>
          <w:tab w:val="left" w:pos="3407"/>
          <w:tab w:val="left" w:pos="4949"/>
          <w:tab w:val="left" w:pos="6599"/>
        </w:tabs>
        <w:jc w:val="center"/>
        <w:rPr>
          <w:rFonts w:ascii="Times New Roman" w:eastAsia="宋体" w:hAnsi="宋体"/>
          <w:sz w:val="24"/>
        </w:rPr>
      </w:pPr>
      <w:r w:rsidRPr="002B4B8A">
        <w:rPr>
          <w:rFonts w:ascii="Arial" w:eastAsia="黑体" w:hAnsi="黑体"/>
          <w:sz w:val="44"/>
        </w:rPr>
        <w:t>专题三</w:t>
      </w:r>
      <w:r w:rsidRPr="002B4B8A">
        <w:rPr>
          <w:rFonts w:ascii="Times New Roman" w:eastAsia="宋体" w:hAnsi="宋体"/>
          <w:sz w:val="44"/>
        </w:rPr>
        <w:t xml:space="preserve">　</w:t>
      </w:r>
      <w:r w:rsidRPr="002B4B8A">
        <w:rPr>
          <w:rFonts w:ascii="Arial" w:eastAsia="黑体" w:hAnsi="黑体"/>
          <w:sz w:val="44"/>
        </w:rPr>
        <w:t>名篇名句默写</w:t>
      </w:r>
    </w:p>
    <w:p w:rsidR="00F33ADF" w:rsidRPr="002B4B8A" w:rsidRDefault="00F33ADF" w:rsidP="00F33ADF">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　名篇名句默写</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 xml:space="preserve">岱宗夫如何　齐鲁青未了　</w:t>
      </w:r>
      <w:r w:rsidRPr="002B4B8A">
        <w:rPr>
          <w:rFonts w:ascii="Times New Roman" w:eastAsia="宋体" w:hAnsi="宋体"/>
          <w:sz w:val="24"/>
        </w:rPr>
        <w:t>(2)</w:t>
      </w:r>
      <w:r w:rsidRPr="002B4B8A">
        <w:rPr>
          <w:rFonts w:ascii="Times New Roman" w:eastAsia="宋体" w:hAnsi="宋体"/>
          <w:sz w:val="24"/>
        </w:rPr>
        <w:t>小桥流水人家　古道西风瘦马</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(3)</w:t>
      </w:r>
      <w:r w:rsidRPr="002B4B8A">
        <w:rPr>
          <w:rFonts w:ascii="Times New Roman" w:eastAsia="宋体" w:hAnsi="宋体"/>
          <w:sz w:val="24"/>
        </w:rPr>
        <w:t>示例一</w:t>
      </w:r>
      <w:r w:rsidRPr="002B4B8A">
        <w:rPr>
          <w:rFonts w:ascii="Times New Roman" w:eastAsia="宋体" w:hAnsi="宋体"/>
          <w:sz w:val="24"/>
        </w:rPr>
        <w:t>:</w:t>
      </w:r>
      <w:r w:rsidRPr="002B4B8A">
        <w:rPr>
          <w:rFonts w:ascii="Times New Roman" w:eastAsia="宋体" w:hAnsi="宋体"/>
          <w:sz w:val="24"/>
        </w:rPr>
        <w:t>沧海月明珠有泪　蓝田日暖玉生烟　示例二</w:t>
      </w:r>
      <w:r w:rsidRPr="002B4B8A">
        <w:rPr>
          <w:rFonts w:ascii="Times New Roman" w:eastAsia="宋体" w:hAnsi="宋体"/>
          <w:sz w:val="24"/>
        </w:rPr>
        <w:t>:</w:t>
      </w:r>
      <w:r w:rsidRPr="002B4B8A">
        <w:rPr>
          <w:rFonts w:ascii="Times New Roman" w:eastAsia="宋体" w:hAnsi="宋体"/>
          <w:sz w:val="24"/>
        </w:rPr>
        <w:t>欲就麻姑买沧海　一杯春露冷如冰　示例三</w:t>
      </w:r>
      <w:r w:rsidRPr="002B4B8A">
        <w:rPr>
          <w:rFonts w:ascii="Times New Roman" w:eastAsia="宋体" w:hAnsi="宋体"/>
          <w:sz w:val="24"/>
        </w:rPr>
        <w:t>:</w:t>
      </w:r>
      <w:r w:rsidRPr="002B4B8A">
        <w:rPr>
          <w:rFonts w:ascii="Times New Roman" w:eastAsia="宋体" w:hAnsi="宋体"/>
          <w:sz w:val="24"/>
        </w:rPr>
        <w:t>未谙沧海路　何处玉山岑</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 xml:space="preserve">青青子衿　悠悠我心　</w:t>
      </w:r>
      <w:r w:rsidRPr="002B4B8A">
        <w:rPr>
          <w:rFonts w:ascii="Times New Roman" w:eastAsia="宋体" w:hAnsi="宋体"/>
          <w:sz w:val="24"/>
        </w:rPr>
        <w:t>(2)</w:t>
      </w:r>
      <w:r w:rsidRPr="002B4B8A">
        <w:rPr>
          <w:rFonts w:ascii="Times New Roman" w:eastAsia="宋体" w:hAnsi="宋体"/>
          <w:sz w:val="24"/>
        </w:rPr>
        <w:t>花径不曾缘客扫　蓬门今始为君开</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(3)</w:t>
      </w:r>
      <w:r w:rsidRPr="002B4B8A">
        <w:rPr>
          <w:rFonts w:ascii="Times New Roman" w:eastAsia="宋体" w:hAnsi="宋体"/>
          <w:sz w:val="24"/>
        </w:rPr>
        <w:t>示例一</w:t>
      </w:r>
      <w:r w:rsidRPr="002B4B8A">
        <w:rPr>
          <w:rFonts w:ascii="Times New Roman" w:eastAsia="宋体" w:hAnsi="宋体"/>
          <w:sz w:val="24"/>
        </w:rPr>
        <w:t>:</w:t>
      </w:r>
      <w:r w:rsidRPr="002B4B8A">
        <w:rPr>
          <w:rFonts w:ascii="Times New Roman" w:eastAsia="宋体" w:hAnsi="宋体"/>
          <w:sz w:val="24"/>
        </w:rPr>
        <w:t>玉户帘中卷不去　捣衣砧上拂还来　示例二</w:t>
      </w:r>
      <w:r w:rsidRPr="002B4B8A">
        <w:rPr>
          <w:rFonts w:ascii="Times New Roman" w:eastAsia="宋体" w:hAnsi="宋体"/>
          <w:sz w:val="24"/>
        </w:rPr>
        <w:t>:</w:t>
      </w:r>
      <w:r w:rsidRPr="002B4B8A">
        <w:rPr>
          <w:rFonts w:ascii="Times New Roman" w:eastAsia="宋体" w:hAnsi="宋体"/>
          <w:sz w:val="24"/>
        </w:rPr>
        <w:t>长信宫中秋月明　昭阳殿下捣衣声　示例三</w:t>
      </w:r>
      <w:r w:rsidRPr="002B4B8A">
        <w:rPr>
          <w:rFonts w:ascii="Times New Roman" w:eastAsia="宋体" w:hAnsi="宋体"/>
          <w:sz w:val="24"/>
        </w:rPr>
        <w:t>:</w:t>
      </w:r>
      <w:r w:rsidRPr="002B4B8A">
        <w:rPr>
          <w:rFonts w:ascii="Times New Roman" w:eastAsia="宋体" w:hAnsi="宋体"/>
          <w:sz w:val="24"/>
        </w:rPr>
        <w:t>长安一片月　万户捣衣声</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 xml:space="preserve">塞上长城空自许　镜中衰鬓已先斑　</w:t>
      </w:r>
      <w:r w:rsidRPr="002B4B8A">
        <w:rPr>
          <w:rFonts w:ascii="Times New Roman" w:eastAsia="宋体" w:hAnsi="宋体"/>
          <w:sz w:val="24"/>
        </w:rPr>
        <w:t>(2)</w:t>
      </w:r>
      <w:r w:rsidRPr="002B4B8A">
        <w:rPr>
          <w:rFonts w:ascii="Times New Roman" w:eastAsia="宋体" w:hAnsi="宋体"/>
          <w:sz w:val="24"/>
        </w:rPr>
        <w:t xml:space="preserve">管弦呕哑　多于市人之言语　</w:t>
      </w:r>
      <w:r w:rsidRPr="002B4B8A">
        <w:rPr>
          <w:rFonts w:ascii="Times New Roman" w:eastAsia="宋体" w:hAnsi="宋体"/>
          <w:sz w:val="24"/>
        </w:rPr>
        <w:t>(3)</w:t>
      </w:r>
      <w:r w:rsidRPr="002B4B8A">
        <w:rPr>
          <w:rFonts w:ascii="Times New Roman" w:eastAsia="宋体" w:hAnsi="宋体"/>
          <w:sz w:val="24"/>
        </w:rPr>
        <w:t>相与枕藉乎舟中　不知东方之既白</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 xml:space="preserve">择师而教之　则耻师焉　</w:t>
      </w:r>
      <w:r w:rsidRPr="002B4B8A">
        <w:rPr>
          <w:rFonts w:ascii="Times New Roman" w:eastAsia="宋体" w:hAnsi="宋体"/>
          <w:sz w:val="24"/>
        </w:rPr>
        <w:t>(2)</w:t>
      </w:r>
      <w:r w:rsidRPr="002B4B8A">
        <w:rPr>
          <w:rFonts w:ascii="Times New Roman" w:eastAsia="宋体" w:hAnsi="宋体"/>
          <w:sz w:val="24"/>
        </w:rPr>
        <w:t xml:space="preserve">念桥边红药　年年知为谁生　</w:t>
      </w:r>
      <w:r w:rsidRPr="002B4B8A">
        <w:rPr>
          <w:rFonts w:ascii="Times New Roman" w:eastAsia="宋体" w:hAnsi="宋体"/>
          <w:sz w:val="24"/>
        </w:rPr>
        <w:t>(3)</w:t>
      </w:r>
      <w:r w:rsidRPr="002B4B8A">
        <w:rPr>
          <w:rFonts w:ascii="Times New Roman" w:eastAsia="宋体" w:hAnsi="宋体"/>
          <w:sz w:val="24"/>
        </w:rPr>
        <w:t>弟子不必不如师　师不必贤于弟子</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 xml:space="preserve">金戈铁马　气吞万里如虎　</w:t>
      </w:r>
      <w:r w:rsidRPr="002B4B8A">
        <w:rPr>
          <w:rFonts w:ascii="Times New Roman" w:eastAsia="宋体" w:hAnsi="宋体"/>
          <w:sz w:val="24"/>
        </w:rPr>
        <w:t>(2)</w:t>
      </w:r>
      <w:r w:rsidRPr="002B4B8A">
        <w:rPr>
          <w:rFonts w:ascii="Times New Roman" w:eastAsia="宋体" w:hAnsi="宋体"/>
          <w:sz w:val="24"/>
        </w:rPr>
        <w:t xml:space="preserve">钉头磷磷　多于在庾之粟粒　</w:t>
      </w:r>
      <w:r w:rsidRPr="002B4B8A">
        <w:rPr>
          <w:rFonts w:ascii="Times New Roman" w:eastAsia="宋体" w:hAnsi="宋体"/>
          <w:sz w:val="24"/>
        </w:rPr>
        <w:t>(3)</w:t>
      </w:r>
      <w:r w:rsidRPr="002B4B8A">
        <w:rPr>
          <w:rFonts w:ascii="Times New Roman" w:eastAsia="宋体" w:hAnsi="宋体"/>
          <w:sz w:val="24"/>
        </w:rPr>
        <w:t>别时茫茫江浸月　绕船月明江水寒</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 xml:space="preserve">通古今之变　成一家之言　</w:t>
      </w:r>
      <w:r w:rsidRPr="002B4B8A">
        <w:rPr>
          <w:rFonts w:ascii="Times New Roman" w:eastAsia="宋体" w:hAnsi="宋体"/>
          <w:sz w:val="24"/>
        </w:rPr>
        <w:t>(2)</w:t>
      </w:r>
      <w:r w:rsidRPr="002B4B8A">
        <w:rPr>
          <w:rFonts w:ascii="Times New Roman" w:eastAsia="宋体" w:hAnsi="宋体"/>
          <w:sz w:val="24"/>
        </w:rPr>
        <w:t xml:space="preserve">凤箫声动　玉壶光转　</w:t>
      </w:r>
      <w:r w:rsidRPr="002B4B8A">
        <w:rPr>
          <w:rFonts w:ascii="Times New Roman" w:eastAsia="宋体" w:hAnsi="宋体"/>
          <w:sz w:val="24"/>
        </w:rPr>
        <w:t>(3)</w:t>
      </w:r>
      <w:r w:rsidRPr="002B4B8A">
        <w:rPr>
          <w:rFonts w:ascii="Times New Roman" w:eastAsia="宋体" w:hAnsi="宋体"/>
          <w:sz w:val="24"/>
        </w:rPr>
        <w:t>万里悲秋常作客　百年多病独登台</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 xml:space="preserve">两情若是久长时　又岂在朝朝暮暮　</w:t>
      </w:r>
      <w:r w:rsidRPr="002B4B8A">
        <w:rPr>
          <w:rFonts w:ascii="Times New Roman" w:eastAsia="宋体" w:hAnsi="宋体"/>
          <w:sz w:val="24"/>
        </w:rPr>
        <w:t>(2)</w:t>
      </w:r>
      <w:r w:rsidRPr="002B4B8A">
        <w:rPr>
          <w:rFonts w:ascii="Times New Roman" w:eastAsia="宋体" w:hAnsi="宋体"/>
          <w:sz w:val="24"/>
        </w:rPr>
        <w:t>盖将自其变者而观之</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 xml:space="preserve">则天地曾不能以一瞬　</w:t>
      </w:r>
      <w:r w:rsidRPr="002B4B8A">
        <w:rPr>
          <w:rFonts w:ascii="Times New Roman" w:eastAsia="宋体" w:hAnsi="宋体"/>
          <w:sz w:val="24"/>
        </w:rPr>
        <w:t>(3)</w:t>
      </w:r>
      <w:r w:rsidRPr="002B4B8A">
        <w:rPr>
          <w:rFonts w:ascii="Times New Roman" w:eastAsia="宋体" w:hAnsi="宋体"/>
          <w:sz w:val="24"/>
        </w:rPr>
        <w:t>鼎铛玉石　金块珠砾</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 xml:space="preserve">载舟覆舟　所宜深慎　</w:t>
      </w:r>
      <w:r w:rsidRPr="002B4B8A">
        <w:rPr>
          <w:rFonts w:ascii="Times New Roman" w:eastAsia="宋体" w:hAnsi="宋体"/>
          <w:sz w:val="24"/>
        </w:rPr>
        <w:t>(2)</w:t>
      </w:r>
      <w:r w:rsidRPr="002B4B8A">
        <w:rPr>
          <w:rFonts w:ascii="Times New Roman" w:eastAsia="宋体" w:hAnsi="宋体"/>
          <w:sz w:val="24"/>
        </w:rPr>
        <w:t xml:space="preserve">竹喧归浣女　莲动下渔舟　</w:t>
      </w:r>
      <w:r w:rsidRPr="002B4B8A">
        <w:rPr>
          <w:rFonts w:ascii="Times New Roman" w:eastAsia="宋体" w:hAnsi="宋体"/>
          <w:sz w:val="24"/>
        </w:rPr>
        <w:t>(3)</w:t>
      </w:r>
      <w:r w:rsidRPr="002B4B8A">
        <w:rPr>
          <w:rFonts w:ascii="Times New Roman" w:eastAsia="宋体" w:hAnsi="宋体"/>
          <w:sz w:val="24"/>
        </w:rPr>
        <w:t>千呼万唤始出来　犹抱琵琶半遮面</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 xml:space="preserve">蟹六跪而二螯　非蛇鳝之穴无可寄托者　</w:t>
      </w:r>
      <w:r w:rsidRPr="002B4B8A">
        <w:rPr>
          <w:rFonts w:ascii="Times New Roman" w:eastAsia="宋体" w:hAnsi="宋体"/>
          <w:sz w:val="24"/>
        </w:rPr>
        <w:t>(2)</w:t>
      </w:r>
      <w:r w:rsidRPr="002B4B8A">
        <w:rPr>
          <w:rFonts w:ascii="Times New Roman" w:eastAsia="宋体" w:hAnsi="宋体"/>
          <w:sz w:val="24"/>
        </w:rPr>
        <w:t>东船西舫悄无言</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 xml:space="preserve">唯见江心秋月白　</w:t>
      </w:r>
      <w:r w:rsidRPr="002B4B8A">
        <w:rPr>
          <w:rFonts w:ascii="Times New Roman" w:eastAsia="宋体" w:hAnsi="宋体"/>
          <w:sz w:val="24"/>
        </w:rPr>
        <w:t>(3)</w:t>
      </w:r>
      <w:r w:rsidRPr="002B4B8A">
        <w:rPr>
          <w:rFonts w:ascii="Times New Roman" w:eastAsia="宋体" w:hAnsi="宋体"/>
          <w:sz w:val="24"/>
        </w:rPr>
        <w:t>西北望长安　可怜无数山</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10</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 xml:space="preserve">羁鸟恋旧林　池鱼思故渊　</w:t>
      </w:r>
      <w:r w:rsidRPr="002B4B8A">
        <w:rPr>
          <w:rFonts w:ascii="Times New Roman" w:eastAsia="宋体" w:hAnsi="宋体"/>
          <w:sz w:val="24"/>
        </w:rPr>
        <w:t>(2)</w:t>
      </w:r>
      <w:r w:rsidRPr="002B4B8A">
        <w:rPr>
          <w:rFonts w:ascii="Times New Roman" w:eastAsia="宋体" w:hAnsi="宋体"/>
          <w:sz w:val="24"/>
        </w:rPr>
        <w:t xml:space="preserve">飞湍瀑流争喧豗　砯崖转石万壑雷　</w:t>
      </w:r>
      <w:r w:rsidRPr="002B4B8A">
        <w:rPr>
          <w:rFonts w:ascii="Times New Roman" w:eastAsia="宋体" w:hAnsi="宋体"/>
          <w:sz w:val="24"/>
        </w:rPr>
        <w:t>(3)</w:t>
      </w:r>
      <w:r w:rsidRPr="002B4B8A">
        <w:rPr>
          <w:rFonts w:ascii="Times New Roman" w:eastAsia="宋体" w:hAnsi="宋体"/>
          <w:sz w:val="24"/>
        </w:rPr>
        <w:t>寄蜉蝣于天地　渺沧海之一粟</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11</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 xml:space="preserve">吞二周而亡诸侯　履至尊而制六合　</w:t>
      </w:r>
      <w:r w:rsidRPr="002B4B8A">
        <w:rPr>
          <w:rFonts w:ascii="Times New Roman" w:eastAsia="宋体" w:hAnsi="宋体"/>
          <w:sz w:val="24"/>
        </w:rPr>
        <w:t>(2)</w:t>
      </w:r>
      <w:r w:rsidRPr="002B4B8A">
        <w:rPr>
          <w:rFonts w:ascii="Times New Roman" w:eastAsia="宋体" w:hAnsi="宋体"/>
          <w:sz w:val="24"/>
        </w:rPr>
        <w:t xml:space="preserve">后人哀之而不鉴之　亦使后人而复哀后人也　</w:t>
      </w:r>
      <w:r w:rsidRPr="002B4B8A">
        <w:rPr>
          <w:rFonts w:ascii="Times New Roman" w:eastAsia="宋体" w:hAnsi="宋体"/>
          <w:sz w:val="24"/>
        </w:rPr>
        <w:t>(3)</w:t>
      </w:r>
      <w:r w:rsidRPr="002B4B8A">
        <w:rPr>
          <w:rFonts w:ascii="Times New Roman" w:eastAsia="宋体" w:hAnsi="宋体"/>
          <w:sz w:val="24"/>
        </w:rPr>
        <w:t>千里澄江似练　翠峰如簇</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12</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 xml:space="preserve">扈江离与辟芷兮　纫秋兰以为佩　</w:t>
      </w:r>
      <w:r w:rsidRPr="002B4B8A">
        <w:rPr>
          <w:rFonts w:ascii="Times New Roman" w:eastAsia="宋体" w:hAnsi="宋体"/>
          <w:sz w:val="24"/>
        </w:rPr>
        <w:t>(2)</w:t>
      </w:r>
      <w:r w:rsidRPr="002B4B8A">
        <w:rPr>
          <w:rFonts w:ascii="Times New Roman" w:eastAsia="宋体" w:hAnsi="宋体"/>
          <w:sz w:val="24"/>
        </w:rPr>
        <w:t xml:space="preserve">无边落木萧萧下　不尽长江滚滚来　</w:t>
      </w:r>
      <w:r w:rsidRPr="002B4B8A">
        <w:rPr>
          <w:rFonts w:ascii="Times New Roman" w:eastAsia="宋体" w:hAnsi="宋体"/>
          <w:sz w:val="24"/>
        </w:rPr>
        <w:t>(3)</w:t>
      </w:r>
      <w:r w:rsidRPr="002B4B8A">
        <w:rPr>
          <w:rFonts w:ascii="Times New Roman" w:eastAsia="宋体" w:hAnsi="宋体"/>
          <w:sz w:val="24"/>
        </w:rPr>
        <w:t>悟已往之不谏　知来者之可追</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13</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 xml:space="preserve">更相为命　是以区区不能废远　</w:t>
      </w:r>
      <w:r w:rsidRPr="002B4B8A">
        <w:rPr>
          <w:rFonts w:ascii="Times New Roman" w:eastAsia="宋体" w:hAnsi="宋体"/>
          <w:sz w:val="24"/>
        </w:rPr>
        <w:t>(2)</w:t>
      </w:r>
      <w:r w:rsidRPr="002B4B8A">
        <w:rPr>
          <w:rFonts w:ascii="Times New Roman" w:eastAsia="宋体" w:hAnsi="宋体"/>
          <w:sz w:val="24"/>
        </w:rPr>
        <w:t xml:space="preserve">策扶老以流憩　乐琴书以消忧　</w:t>
      </w:r>
      <w:r w:rsidRPr="002B4B8A">
        <w:rPr>
          <w:rFonts w:ascii="Times New Roman" w:eastAsia="宋体" w:hAnsi="宋体"/>
          <w:sz w:val="24"/>
        </w:rPr>
        <w:t>(3)</w:t>
      </w:r>
      <w:r w:rsidRPr="002B4B8A">
        <w:rPr>
          <w:rFonts w:ascii="Times New Roman" w:eastAsia="宋体" w:hAnsi="宋体"/>
          <w:sz w:val="24"/>
        </w:rPr>
        <w:t>座中泣下谁最多　江州司马青衫湿</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14</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 xml:space="preserve">满招损　逸豫可以亡身　</w:t>
      </w:r>
      <w:r w:rsidRPr="002B4B8A">
        <w:rPr>
          <w:rFonts w:ascii="Times New Roman" w:eastAsia="宋体" w:hAnsi="宋体"/>
          <w:sz w:val="24"/>
        </w:rPr>
        <w:t>(2)</w:t>
      </w:r>
      <w:r w:rsidRPr="002B4B8A">
        <w:rPr>
          <w:rFonts w:ascii="Times New Roman" w:eastAsia="宋体" w:hAnsi="宋体"/>
          <w:sz w:val="24"/>
        </w:rPr>
        <w:t xml:space="preserve">艰难苦恨繁霜鬓　潦倒新停浊酒杯　</w:t>
      </w:r>
      <w:r w:rsidRPr="002B4B8A">
        <w:rPr>
          <w:rFonts w:ascii="Times New Roman" w:eastAsia="宋体" w:hAnsi="宋体"/>
          <w:sz w:val="24"/>
        </w:rPr>
        <w:t>(3)</w:t>
      </w:r>
      <w:r w:rsidRPr="002B4B8A">
        <w:rPr>
          <w:rFonts w:ascii="Times New Roman" w:eastAsia="宋体" w:hAnsi="宋体"/>
          <w:sz w:val="24"/>
        </w:rPr>
        <w:t>地崩山摧壮士死　然后天梯石栈相钩连</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15</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 xml:space="preserve">事不目见耳闻　而臆断其有无　</w:t>
      </w:r>
      <w:r w:rsidRPr="002B4B8A">
        <w:rPr>
          <w:rFonts w:ascii="Times New Roman" w:eastAsia="宋体" w:hAnsi="宋体"/>
          <w:sz w:val="24"/>
        </w:rPr>
        <w:t>(2)</w:t>
      </w:r>
      <w:r w:rsidRPr="002B4B8A">
        <w:rPr>
          <w:rFonts w:ascii="Times New Roman" w:eastAsia="宋体" w:hAnsi="宋体"/>
          <w:sz w:val="24"/>
        </w:rPr>
        <w:t xml:space="preserve">此情可待成追忆　只是当时已惘然　</w:t>
      </w:r>
      <w:r w:rsidRPr="002B4B8A">
        <w:rPr>
          <w:rFonts w:ascii="Times New Roman" w:eastAsia="宋体" w:hAnsi="宋体"/>
          <w:sz w:val="24"/>
        </w:rPr>
        <w:t>(3)</w:t>
      </w:r>
      <w:r w:rsidRPr="002B4B8A">
        <w:rPr>
          <w:rFonts w:ascii="Times New Roman" w:eastAsia="宋体" w:hAnsi="宋体"/>
          <w:sz w:val="24"/>
        </w:rPr>
        <w:t>冰泉冷涩弦凝绝　凝绝不通声暂歇</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16</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 xml:space="preserve">其称文小而其指极大　举类迩而见义远　</w:t>
      </w:r>
      <w:r w:rsidRPr="002B4B8A">
        <w:rPr>
          <w:rFonts w:ascii="Times New Roman" w:eastAsia="宋体" w:hAnsi="宋体"/>
          <w:sz w:val="24"/>
        </w:rPr>
        <w:t>(2)</w:t>
      </w:r>
      <w:r w:rsidRPr="002B4B8A">
        <w:rPr>
          <w:rFonts w:ascii="Times New Roman" w:eastAsia="宋体" w:hAnsi="宋体"/>
          <w:sz w:val="24"/>
        </w:rPr>
        <w:t>吾尝终日而思矣</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 xml:space="preserve">不如须臾之所学也　</w:t>
      </w:r>
      <w:r w:rsidRPr="002B4B8A">
        <w:rPr>
          <w:rFonts w:ascii="Times New Roman" w:eastAsia="宋体" w:hAnsi="宋体"/>
          <w:sz w:val="24"/>
        </w:rPr>
        <w:t>(3)</w:t>
      </w:r>
      <w:r w:rsidRPr="002B4B8A">
        <w:rPr>
          <w:rFonts w:ascii="Times New Roman" w:eastAsia="宋体" w:hAnsi="宋体"/>
          <w:sz w:val="24"/>
        </w:rPr>
        <w:t>千里孤坟　无处话凄凉</w:t>
      </w:r>
    </w:p>
    <w:p w:rsidR="00F33ADF" w:rsidRPr="002B4B8A"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17</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 xml:space="preserve">是故弟子不必不如师　师不必贤于弟子　</w:t>
      </w:r>
      <w:r w:rsidRPr="002B4B8A">
        <w:rPr>
          <w:rFonts w:ascii="Times New Roman" w:eastAsia="宋体" w:hAnsi="宋体"/>
          <w:sz w:val="24"/>
        </w:rPr>
        <w:t>(2)</w:t>
      </w:r>
      <w:r w:rsidRPr="002B4B8A">
        <w:rPr>
          <w:rFonts w:ascii="Times New Roman" w:eastAsia="宋体" w:hAnsi="宋体"/>
          <w:sz w:val="24"/>
        </w:rPr>
        <w:t xml:space="preserve">纵一苇之所如　凌万顷之茫然　</w:t>
      </w:r>
      <w:r w:rsidRPr="002B4B8A">
        <w:rPr>
          <w:rFonts w:ascii="Times New Roman" w:eastAsia="宋体" w:hAnsi="宋体"/>
          <w:sz w:val="24"/>
        </w:rPr>
        <w:t>(3)</w:t>
      </w:r>
      <w:r w:rsidRPr="002B4B8A">
        <w:rPr>
          <w:rFonts w:ascii="Times New Roman" w:eastAsia="宋体" w:hAnsi="宋体"/>
          <w:sz w:val="24"/>
        </w:rPr>
        <w:t>别有幽愁暗恨生　此时无声胜有声</w:t>
      </w:r>
    </w:p>
    <w:p w:rsidR="00810989" w:rsidRPr="00F33ADF" w:rsidRDefault="00F33ADF" w:rsidP="00F33AD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18</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 xml:space="preserve">人生如梦　一尊还酹江月　</w:t>
      </w:r>
      <w:r w:rsidRPr="002B4B8A">
        <w:rPr>
          <w:rFonts w:ascii="Times New Roman" w:eastAsia="宋体" w:hAnsi="宋体"/>
          <w:sz w:val="24"/>
        </w:rPr>
        <w:t>(2)</w:t>
      </w:r>
      <w:r w:rsidRPr="002B4B8A">
        <w:rPr>
          <w:rFonts w:ascii="Times New Roman" w:eastAsia="宋体" w:hAnsi="宋体"/>
          <w:sz w:val="24"/>
        </w:rPr>
        <w:t xml:space="preserve">君子生非异也　善假于物也　</w:t>
      </w:r>
      <w:r w:rsidRPr="002B4B8A">
        <w:rPr>
          <w:rFonts w:ascii="Times New Roman" w:eastAsia="宋体" w:hAnsi="宋体"/>
          <w:sz w:val="24"/>
        </w:rPr>
        <w:t>(3)</w:t>
      </w:r>
      <w:r w:rsidRPr="002B4B8A">
        <w:rPr>
          <w:rFonts w:ascii="Times New Roman" w:eastAsia="宋体" w:hAnsi="宋体"/>
          <w:sz w:val="24"/>
        </w:rPr>
        <w:t>舟遥遥以轻飏　风飘飘而吹衣</w:t>
      </w:r>
    </w:p>
    <w:sectPr w:rsidR="00810989" w:rsidRPr="00F33AD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7C2" w:rsidRDefault="008367C2">
      <w:r>
        <w:separator/>
      </w:r>
    </w:p>
  </w:endnote>
  <w:endnote w:type="continuationSeparator" w:id="1">
    <w:p w:rsidR="008367C2" w:rsidRDefault="008367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7C2" w:rsidRDefault="008367C2">
      <w:r>
        <w:separator/>
      </w:r>
    </w:p>
  </w:footnote>
  <w:footnote w:type="continuationSeparator" w:id="1">
    <w:p w:rsidR="008367C2" w:rsidRDefault="008367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3873"/>
    <w:rsid w:val="001D40DA"/>
    <w:rsid w:val="001D4D12"/>
    <w:rsid w:val="001E5236"/>
    <w:rsid w:val="001F3481"/>
    <w:rsid w:val="001F59FC"/>
    <w:rsid w:val="00210FD6"/>
    <w:rsid w:val="00213088"/>
    <w:rsid w:val="0021619B"/>
    <w:rsid w:val="00217A6B"/>
    <w:rsid w:val="002214EB"/>
    <w:rsid w:val="00225A9A"/>
    <w:rsid w:val="00227E9B"/>
    <w:rsid w:val="00235E39"/>
    <w:rsid w:val="00246BCB"/>
    <w:rsid w:val="00255059"/>
    <w:rsid w:val="00257F68"/>
    <w:rsid w:val="002605F5"/>
    <w:rsid w:val="0026758B"/>
    <w:rsid w:val="002678CD"/>
    <w:rsid w:val="002679D5"/>
    <w:rsid w:val="00272631"/>
    <w:rsid w:val="002811EA"/>
    <w:rsid w:val="002858EB"/>
    <w:rsid w:val="00286B35"/>
    <w:rsid w:val="00294125"/>
    <w:rsid w:val="002B0015"/>
    <w:rsid w:val="002B0EC7"/>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63709"/>
    <w:rsid w:val="0067787C"/>
    <w:rsid w:val="00677986"/>
    <w:rsid w:val="00695770"/>
    <w:rsid w:val="00695B12"/>
    <w:rsid w:val="0069779B"/>
    <w:rsid w:val="006A2007"/>
    <w:rsid w:val="006A51FC"/>
    <w:rsid w:val="006A6DF8"/>
    <w:rsid w:val="006A6E06"/>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2ED8"/>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367C2"/>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1D71"/>
    <w:rsid w:val="009E434F"/>
    <w:rsid w:val="009F21B4"/>
    <w:rsid w:val="009F3451"/>
    <w:rsid w:val="00A059A5"/>
    <w:rsid w:val="00A11173"/>
    <w:rsid w:val="00A22B50"/>
    <w:rsid w:val="00A27EE2"/>
    <w:rsid w:val="00A370B3"/>
    <w:rsid w:val="00A40934"/>
    <w:rsid w:val="00A51310"/>
    <w:rsid w:val="00A54505"/>
    <w:rsid w:val="00A61A47"/>
    <w:rsid w:val="00A83932"/>
    <w:rsid w:val="00A8790C"/>
    <w:rsid w:val="00AA0931"/>
    <w:rsid w:val="00AA2706"/>
    <w:rsid w:val="00AA5884"/>
    <w:rsid w:val="00AA5E3A"/>
    <w:rsid w:val="00AB08F5"/>
    <w:rsid w:val="00AB547B"/>
    <w:rsid w:val="00AB63F9"/>
    <w:rsid w:val="00AB7743"/>
    <w:rsid w:val="00AC7BC9"/>
    <w:rsid w:val="00AD738E"/>
    <w:rsid w:val="00AD7802"/>
    <w:rsid w:val="00B01707"/>
    <w:rsid w:val="00B029AA"/>
    <w:rsid w:val="00B04E05"/>
    <w:rsid w:val="00B0636E"/>
    <w:rsid w:val="00B0651B"/>
    <w:rsid w:val="00B07106"/>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D67B7"/>
    <w:rsid w:val="00BE75CF"/>
    <w:rsid w:val="00BF0FAB"/>
    <w:rsid w:val="00C041CD"/>
    <w:rsid w:val="00C148D5"/>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E7782"/>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3ADF"/>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2F74"/>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 w:type="paragraph" w:customStyle="1" w:styleId="af8">
    <w:name w:val="五级章节"/>
    <w:basedOn w:val="a0"/>
    <w:qFormat/>
    <w:rsid w:val="002858EB"/>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757D-F287-4EB4-B830-74432A989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821</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2021-03-07T04:58:00Z</dcterms:created>
  <dcterms:modified xsi:type="dcterms:W3CDTF">2022-04-26T06:47:00Z</dcterms:modified>
</cp:coreProperties>
</file>